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536AA" w14:textId="2577F3D8" w:rsidR="00D55A12" w:rsidRPr="00D55A12" w:rsidRDefault="00165336" w:rsidP="00D55A12">
      <w:pPr>
        <w:tabs>
          <w:tab w:val="right" w:pos="9923"/>
        </w:tabs>
        <w:spacing w:after="0"/>
        <w:ind w:right="-595"/>
        <w:rPr>
          <w:rFonts w:cstheme="minorHAnsi"/>
          <w:sz w:val="18"/>
        </w:rPr>
      </w:pPr>
      <w:r w:rsidRPr="00D55A12">
        <w:rPr>
          <w:rFonts w:cstheme="minorHAnsi"/>
          <w:noProof/>
        </w:rPr>
        <mc:AlternateContent>
          <mc:Choice Requires="wps">
            <w:drawing>
              <wp:anchor distT="0" distB="0" distL="114300" distR="114300" simplePos="0" relativeHeight="251659264" behindDoc="0" locked="0" layoutInCell="1" allowOverlap="1" wp14:anchorId="2B8E7A5A" wp14:editId="16F4BABC">
                <wp:simplePos x="0" y="0"/>
                <wp:positionH relativeFrom="column">
                  <wp:posOffset>426720</wp:posOffset>
                </wp:positionH>
                <wp:positionV relativeFrom="paragraph">
                  <wp:posOffset>-257810</wp:posOffset>
                </wp:positionV>
                <wp:extent cx="2268220" cy="624357"/>
                <wp:effectExtent l="0" t="0" r="0" b="444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6243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DCD90" w14:textId="77777777" w:rsidR="00D55A12" w:rsidRPr="00DF1555" w:rsidRDefault="00D55A12" w:rsidP="00D55A12">
                            <w:pPr>
                              <w:spacing w:after="0"/>
                              <w:rPr>
                                <w:rFonts w:ascii="Calibri" w:eastAsia="SimSun" w:hAnsi="Calibri" w:cs="Calibri"/>
                                <w:bCs/>
                                <w:i/>
                                <w:kern w:val="36"/>
                                <w:sz w:val="20"/>
                                <w:lang w:eastAsia="zh-CN"/>
                              </w:rPr>
                            </w:pPr>
                            <w:r w:rsidRPr="00DF1555">
                              <w:rPr>
                                <w:rFonts w:ascii="Calibri" w:eastAsia="SimSun" w:hAnsi="Calibri" w:cs="Calibri"/>
                                <w:bCs/>
                                <w:i/>
                                <w:kern w:val="36"/>
                                <w:sz w:val="20"/>
                                <w:lang w:eastAsia="zh-CN"/>
                              </w:rPr>
                              <w:t>FONCTION PUBLIQUE TERRITORIALE</w:t>
                            </w:r>
                          </w:p>
                          <w:p w14:paraId="6C440C17" w14:textId="77777777" w:rsidR="00D55A12" w:rsidRPr="00DF1555" w:rsidRDefault="00D55A12" w:rsidP="00D55A12">
                            <w:pPr>
                              <w:spacing w:after="0"/>
                              <w:rPr>
                                <w:rFonts w:ascii="Calibri" w:hAnsi="Calibri" w:cs="Calibri"/>
                                <w:i/>
                                <w:iCs/>
                                <w:sz w:val="20"/>
                              </w:rPr>
                            </w:pPr>
                            <w:r w:rsidRPr="00DF1555">
                              <w:rPr>
                                <w:rFonts w:ascii="Calibri" w:hAnsi="Calibri" w:cs="Calibri"/>
                                <w:i/>
                                <w:iCs/>
                                <w:sz w:val="20"/>
                              </w:rPr>
                              <w:t>CENTRE DE GESTION</w:t>
                            </w:r>
                          </w:p>
                          <w:p w14:paraId="0990B516" w14:textId="77777777" w:rsidR="00D55A12" w:rsidRPr="00DF1555" w:rsidRDefault="00D55A12" w:rsidP="00D55A12">
                            <w:pPr>
                              <w:spacing w:after="0"/>
                              <w:rPr>
                                <w:rFonts w:ascii="Calibri" w:hAnsi="Calibri" w:cs="Calibri"/>
                                <w:i/>
                                <w:sz w:val="20"/>
                              </w:rPr>
                            </w:pPr>
                            <w:r w:rsidRPr="00DF1555">
                              <w:rPr>
                                <w:rFonts w:ascii="Calibri" w:hAnsi="Calibri" w:cs="Calibri"/>
                                <w:i/>
                                <w:iCs/>
                                <w:sz w:val="20"/>
                              </w:rPr>
                              <w:t>DE MAINE ET LOIRE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8E7A5A" id="_x0000_t202" coordsize="21600,21600" o:spt="202" path="m,l,21600r21600,l21600,xe">
                <v:stroke joinstyle="miter"/>
                <v:path gradientshapeok="t" o:connecttype="rect"/>
              </v:shapetype>
              <v:shape id="Zone de texte 2" o:spid="_x0000_s1026" type="#_x0000_t202" style="position:absolute;left:0;text-align:left;margin-left:33.6pt;margin-top:-20.3pt;width:178.6pt;height:4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" stroked="f">
                <v:textbox>
                  <w:txbxContent>
                    <w:p w14:paraId="637DCD90" w14:textId="77777777" w:rsidR="00D55A12" w:rsidRPr="00DF1555" w:rsidRDefault="00D55A12" w:rsidP="00D55A12">
                      <w:pPr>
                        <w:spacing w:after="0"/>
                        <w:rPr>
                          <w:rFonts w:ascii="Calibri" w:eastAsia="SimSun" w:hAnsi="Calibri" w:cs="Calibri"/>
                          <w:bCs/>
                          <w:i/>
                          <w:kern w:val="36"/>
                          <w:sz w:val="20"/>
                          <w:lang w:eastAsia="zh-CN"/>
                        </w:rPr>
                      </w:pPr>
                      <w:r w:rsidRPr="00DF1555">
                        <w:rPr>
                          <w:rFonts w:ascii="Calibri" w:eastAsia="SimSun" w:hAnsi="Calibri" w:cs="Calibri"/>
                          <w:bCs/>
                          <w:i/>
                          <w:kern w:val="36"/>
                          <w:sz w:val="20"/>
                          <w:lang w:eastAsia="zh-CN"/>
                        </w:rPr>
                        <w:t>FONCTION PUBLIQUE TERRITORIALE</w:t>
                      </w:r>
                    </w:p>
                    <w:p w14:paraId="6C440C17" w14:textId="77777777" w:rsidR="00D55A12" w:rsidRPr="00DF1555" w:rsidRDefault="00D55A12" w:rsidP="00D55A12">
                      <w:pPr>
                        <w:spacing w:after="0"/>
                        <w:rPr>
                          <w:rFonts w:ascii="Calibri" w:hAnsi="Calibri" w:cs="Calibri"/>
                          <w:i/>
                          <w:iCs/>
                          <w:sz w:val="20"/>
                        </w:rPr>
                      </w:pPr>
                      <w:r w:rsidRPr="00DF1555">
                        <w:rPr>
                          <w:rFonts w:ascii="Calibri" w:hAnsi="Calibri" w:cs="Calibri"/>
                          <w:i/>
                          <w:iCs/>
                          <w:sz w:val="20"/>
                        </w:rPr>
                        <w:t>CENTRE DE GESTION</w:t>
                      </w:r>
                    </w:p>
                    <w:p w14:paraId="0990B516" w14:textId="77777777" w:rsidR="00D55A12" w:rsidRPr="00DF1555" w:rsidRDefault="00D55A12" w:rsidP="00D55A12">
                      <w:pPr>
                        <w:spacing w:after="0"/>
                        <w:rPr>
                          <w:rFonts w:ascii="Calibri" w:hAnsi="Calibri" w:cs="Calibri"/>
                          <w:i/>
                          <w:sz w:val="20"/>
                        </w:rPr>
                      </w:pPr>
                      <w:r w:rsidRPr="00DF1555">
                        <w:rPr>
                          <w:rFonts w:ascii="Calibri" w:hAnsi="Calibri" w:cs="Calibri"/>
                          <w:i/>
                          <w:iCs/>
                          <w:sz w:val="20"/>
                        </w:rPr>
                        <w:t>DE MAINE ET LOIRE</w:t>
                      </w:r>
                    </w:p>
                  </w:txbxContent>
                </v:textbox>
              </v:shape>
            </w:pict>
          </mc:Fallback>
        </mc:AlternateContent>
      </w:r>
      <w:r w:rsidRPr="00D55A12">
        <w:rPr>
          <w:rFonts w:cstheme="minorHAnsi"/>
          <w:noProof/>
        </w:rPr>
        <w:drawing>
          <wp:anchor distT="0" distB="0" distL="114300" distR="114300" simplePos="0" relativeHeight="251660288" behindDoc="0" locked="0" layoutInCell="1" allowOverlap="1" wp14:anchorId="4286828D" wp14:editId="7DAAC23C">
            <wp:simplePos x="0" y="0"/>
            <wp:positionH relativeFrom="column">
              <wp:posOffset>31115</wp:posOffset>
            </wp:positionH>
            <wp:positionV relativeFrom="paragraph">
              <wp:posOffset>-200025</wp:posOffset>
            </wp:positionV>
            <wp:extent cx="364490" cy="405765"/>
            <wp:effectExtent l="0" t="0" r="0" b="0"/>
            <wp:wrapNone/>
            <wp:docPr id="3" name="Image 13" descr="cdg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cdg4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490" cy="405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FED8A4" w14:textId="77777777" w:rsidR="00D55A12" w:rsidRPr="00D55A12" w:rsidRDefault="00D55A12" w:rsidP="00D55A12">
      <w:pPr>
        <w:tabs>
          <w:tab w:val="right" w:pos="9923"/>
        </w:tabs>
        <w:spacing w:after="0"/>
        <w:ind w:right="-595"/>
        <w:rPr>
          <w:rFonts w:cstheme="minorHAnsi"/>
          <w:sz w:val="18"/>
        </w:rPr>
      </w:pPr>
    </w:p>
    <w:p w14:paraId="40CA1752" w14:textId="77777777" w:rsidR="00D55A12" w:rsidRPr="00D55A12" w:rsidRDefault="00D55A12" w:rsidP="00D55A12">
      <w:pPr>
        <w:tabs>
          <w:tab w:val="right" w:pos="9923"/>
        </w:tabs>
        <w:spacing w:after="0"/>
        <w:ind w:right="-595"/>
        <w:rPr>
          <w:rFonts w:cstheme="minorHAnsi"/>
          <w:sz w:val="18"/>
        </w:rPr>
      </w:pPr>
    </w:p>
    <w:p w14:paraId="67C107F0" w14:textId="094A8703" w:rsidR="0014772A" w:rsidRPr="00D55A12" w:rsidRDefault="004E11DA" w:rsidP="00D55A12">
      <w:pPr>
        <w:pStyle w:val="En-tte"/>
        <w:tabs>
          <w:tab w:val="clear" w:pos="4536"/>
        </w:tabs>
        <w:spacing w:after="0"/>
        <w:jc w:val="center"/>
        <w:rPr>
          <w:rFonts w:cstheme="minorHAnsi"/>
          <w:b/>
          <w:bCs/>
          <w:sz w:val="24"/>
          <w:szCs w:val="24"/>
        </w:rPr>
      </w:pPr>
      <w:r w:rsidRPr="00D55A12">
        <w:rPr>
          <w:rFonts w:cstheme="minorHAnsi"/>
          <w:b/>
          <w:bCs/>
          <w:sz w:val="24"/>
          <w:szCs w:val="24"/>
        </w:rPr>
        <w:t>AVIS DE CONCOURS</w:t>
      </w:r>
      <w:r w:rsidR="00BE4DAC" w:rsidRPr="00D55A12">
        <w:rPr>
          <w:rFonts w:cstheme="minorHAnsi"/>
          <w:b/>
          <w:bCs/>
          <w:sz w:val="24"/>
          <w:szCs w:val="24"/>
        </w:rPr>
        <w:t xml:space="preserve"> </w:t>
      </w:r>
      <w:r w:rsidR="0014772A" w:rsidRPr="00D55A12">
        <w:rPr>
          <w:rFonts w:cstheme="minorHAnsi"/>
          <w:b/>
          <w:bCs/>
          <w:sz w:val="24"/>
          <w:szCs w:val="24"/>
        </w:rPr>
        <w:t>EXTERNE</w:t>
      </w:r>
      <w:r w:rsidR="00D55A12" w:rsidRPr="00D55A12">
        <w:rPr>
          <w:rFonts w:cstheme="minorHAnsi"/>
          <w:b/>
          <w:bCs/>
          <w:sz w:val="24"/>
          <w:szCs w:val="24"/>
        </w:rPr>
        <w:t xml:space="preserve"> </w:t>
      </w:r>
      <w:r w:rsidR="00094421">
        <w:rPr>
          <w:rFonts w:cstheme="minorHAnsi"/>
          <w:b/>
          <w:bCs/>
          <w:sz w:val="24"/>
          <w:szCs w:val="24"/>
        </w:rPr>
        <w:t>ET INTERNE</w:t>
      </w:r>
    </w:p>
    <w:p w14:paraId="735A5F9F" w14:textId="77777777" w:rsidR="00BE4DAC" w:rsidRPr="00D55A12" w:rsidRDefault="00BE4DAC" w:rsidP="00D55A12">
      <w:pPr>
        <w:pStyle w:val="En-tte"/>
        <w:tabs>
          <w:tab w:val="clear" w:pos="4536"/>
        </w:tabs>
        <w:spacing w:after="0"/>
        <w:jc w:val="center"/>
        <w:rPr>
          <w:rFonts w:cstheme="minorHAnsi"/>
          <w:b/>
          <w:bCs/>
          <w:sz w:val="24"/>
          <w:szCs w:val="24"/>
        </w:rPr>
      </w:pPr>
      <w:r w:rsidRPr="00D55A12">
        <w:rPr>
          <w:rFonts w:cstheme="minorHAnsi"/>
          <w:b/>
          <w:bCs/>
          <w:sz w:val="24"/>
          <w:szCs w:val="24"/>
        </w:rPr>
        <w:t>D’AGENT DE MA</w:t>
      </w:r>
      <w:r w:rsidR="00D55A12">
        <w:rPr>
          <w:rFonts w:cstheme="minorHAnsi"/>
          <w:b/>
          <w:bCs/>
          <w:sz w:val="24"/>
          <w:szCs w:val="24"/>
        </w:rPr>
        <w:t>Î</w:t>
      </w:r>
      <w:r w:rsidRPr="00D55A12">
        <w:rPr>
          <w:rFonts w:cstheme="minorHAnsi"/>
          <w:b/>
          <w:bCs/>
          <w:sz w:val="24"/>
          <w:szCs w:val="24"/>
        </w:rPr>
        <w:t>TRISE TERRITORIAL</w:t>
      </w:r>
    </w:p>
    <w:p w14:paraId="6D134401" w14:textId="7C5E0643" w:rsidR="00DE372D" w:rsidRPr="00D55A12" w:rsidRDefault="00BE4DAC" w:rsidP="00D55A12">
      <w:pPr>
        <w:pStyle w:val="En-tte"/>
        <w:tabs>
          <w:tab w:val="clear" w:pos="4536"/>
        </w:tabs>
        <w:spacing w:after="0"/>
        <w:jc w:val="center"/>
        <w:rPr>
          <w:rFonts w:cstheme="minorHAnsi"/>
          <w:b/>
          <w:bCs/>
          <w:sz w:val="24"/>
          <w:szCs w:val="24"/>
        </w:rPr>
      </w:pPr>
      <w:r w:rsidRPr="00D55A12">
        <w:rPr>
          <w:rFonts w:cstheme="minorHAnsi"/>
          <w:b/>
          <w:bCs/>
          <w:sz w:val="24"/>
          <w:szCs w:val="24"/>
        </w:rPr>
        <w:t xml:space="preserve">SESSION </w:t>
      </w:r>
      <w:r w:rsidR="00094421">
        <w:rPr>
          <w:rFonts w:cstheme="minorHAnsi"/>
          <w:b/>
          <w:bCs/>
          <w:sz w:val="24"/>
          <w:szCs w:val="24"/>
        </w:rPr>
        <w:t>2027</w:t>
      </w:r>
    </w:p>
    <w:p w14:paraId="1724D446" w14:textId="653D9582" w:rsidR="004E11DA" w:rsidRPr="00D55A12" w:rsidRDefault="00857D21" w:rsidP="00D55A12">
      <w:pPr>
        <w:spacing w:after="0"/>
        <w:jc w:val="center"/>
        <w:rPr>
          <w:rFonts w:cstheme="minorHAnsi"/>
          <w:color w:val="FF0000"/>
          <w:sz w:val="18"/>
          <w:szCs w:val="18"/>
        </w:rPr>
      </w:pPr>
      <w:r w:rsidRPr="00D55A12">
        <w:rPr>
          <w:rFonts w:cstheme="minorHAnsi"/>
          <w:sz w:val="18"/>
          <w:szCs w:val="18"/>
        </w:rPr>
        <w:t>(</w:t>
      </w:r>
      <w:r w:rsidR="001F2972" w:rsidRPr="00D55A12">
        <w:rPr>
          <w:rFonts w:cstheme="minorHAnsi"/>
          <w:sz w:val="18"/>
          <w:szCs w:val="18"/>
        </w:rPr>
        <w:t>E</w:t>
      </w:r>
      <w:r w:rsidRPr="00D55A12">
        <w:rPr>
          <w:rFonts w:cstheme="minorHAnsi"/>
          <w:sz w:val="18"/>
          <w:szCs w:val="18"/>
        </w:rPr>
        <w:t>xtrait d</w:t>
      </w:r>
      <w:r w:rsidR="006A49CF" w:rsidRPr="00D55A12">
        <w:rPr>
          <w:rFonts w:cstheme="minorHAnsi"/>
          <w:sz w:val="18"/>
          <w:szCs w:val="18"/>
        </w:rPr>
        <w:t>e</w:t>
      </w:r>
      <w:r w:rsidRPr="00D55A12">
        <w:rPr>
          <w:rFonts w:cstheme="minorHAnsi"/>
          <w:sz w:val="18"/>
          <w:szCs w:val="18"/>
        </w:rPr>
        <w:t xml:space="preserve"> l’</w:t>
      </w:r>
      <w:r w:rsidR="006A49CF" w:rsidRPr="00D55A12">
        <w:rPr>
          <w:rFonts w:cstheme="minorHAnsi"/>
          <w:sz w:val="18"/>
          <w:szCs w:val="18"/>
        </w:rPr>
        <w:t>arrêté n°</w:t>
      </w:r>
      <w:r w:rsidR="001F2972" w:rsidRPr="00D55A12">
        <w:rPr>
          <w:rFonts w:cstheme="minorHAnsi"/>
          <w:sz w:val="18"/>
          <w:szCs w:val="18"/>
        </w:rPr>
        <w:t>C2</w:t>
      </w:r>
      <w:r w:rsidR="00094421">
        <w:rPr>
          <w:rFonts w:cstheme="minorHAnsi"/>
          <w:sz w:val="18"/>
          <w:szCs w:val="18"/>
        </w:rPr>
        <w:t>6</w:t>
      </w:r>
      <w:r w:rsidR="001F2972" w:rsidRPr="00D55A12">
        <w:rPr>
          <w:rFonts w:cstheme="minorHAnsi"/>
          <w:sz w:val="18"/>
          <w:szCs w:val="18"/>
        </w:rPr>
        <w:t>-</w:t>
      </w:r>
      <w:r w:rsidR="00094421">
        <w:rPr>
          <w:rFonts w:cstheme="minorHAnsi"/>
          <w:sz w:val="18"/>
          <w:szCs w:val="18"/>
        </w:rPr>
        <w:t>06</w:t>
      </w:r>
      <w:r w:rsidR="006A7A39" w:rsidRPr="00D55A12">
        <w:rPr>
          <w:rFonts w:cstheme="minorHAnsi"/>
          <w:sz w:val="18"/>
          <w:szCs w:val="18"/>
        </w:rPr>
        <w:t>-</w:t>
      </w:r>
      <w:r w:rsidR="00094421">
        <w:rPr>
          <w:rFonts w:cstheme="minorHAnsi"/>
          <w:sz w:val="18"/>
          <w:szCs w:val="18"/>
        </w:rPr>
        <w:t>58</w:t>
      </w:r>
      <w:r w:rsidR="006A7A39" w:rsidRPr="00D55A12">
        <w:rPr>
          <w:rFonts w:cstheme="minorHAnsi"/>
          <w:sz w:val="18"/>
          <w:szCs w:val="18"/>
        </w:rPr>
        <w:t xml:space="preserve"> </w:t>
      </w:r>
      <w:r w:rsidR="008C764D" w:rsidRPr="00D55A12">
        <w:rPr>
          <w:rFonts w:cstheme="minorHAnsi"/>
          <w:sz w:val="18"/>
          <w:szCs w:val="18"/>
        </w:rPr>
        <w:t>d</w:t>
      </w:r>
      <w:r w:rsidR="006A7A39" w:rsidRPr="00D55A12">
        <w:rPr>
          <w:rFonts w:cstheme="minorHAnsi"/>
          <w:sz w:val="18"/>
          <w:szCs w:val="18"/>
        </w:rPr>
        <w:t xml:space="preserve">u </w:t>
      </w:r>
      <w:r w:rsidR="00094421">
        <w:rPr>
          <w:rFonts w:cstheme="minorHAnsi"/>
          <w:sz w:val="18"/>
          <w:szCs w:val="18"/>
        </w:rPr>
        <w:t>29 juin</w:t>
      </w:r>
      <w:r w:rsidR="006A7A39" w:rsidRPr="00D55A12">
        <w:rPr>
          <w:rFonts w:cstheme="minorHAnsi"/>
          <w:sz w:val="18"/>
          <w:szCs w:val="18"/>
        </w:rPr>
        <w:t xml:space="preserve"> 202</w:t>
      </w:r>
      <w:r w:rsidR="00094421">
        <w:rPr>
          <w:rFonts w:cstheme="minorHAnsi"/>
          <w:sz w:val="18"/>
          <w:szCs w:val="18"/>
        </w:rPr>
        <w:t>6</w:t>
      </w:r>
      <w:r w:rsidRPr="00D55A12">
        <w:rPr>
          <w:rFonts w:cstheme="minorHAnsi"/>
          <w:sz w:val="18"/>
          <w:szCs w:val="18"/>
        </w:rPr>
        <w:t>)</w:t>
      </w:r>
    </w:p>
    <w:p w14:paraId="7AF04948" w14:textId="77777777" w:rsidR="006A49CF" w:rsidRPr="00165336" w:rsidRDefault="006A49CF" w:rsidP="00D55A12">
      <w:pPr>
        <w:spacing w:after="0"/>
        <w:jc w:val="center"/>
        <w:rPr>
          <w:rFonts w:cstheme="minorHAnsi"/>
          <w:sz w:val="10"/>
          <w:szCs w:val="10"/>
        </w:rPr>
      </w:pPr>
    </w:p>
    <w:p w14:paraId="6F3856C6" w14:textId="5D734FC8" w:rsidR="00BE4DAC" w:rsidRPr="00D55A12" w:rsidRDefault="00BE4DAC" w:rsidP="00D55A12">
      <w:pPr>
        <w:spacing w:after="0"/>
        <w:ind w:right="-24"/>
        <w:rPr>
          <w:rFonts w:cstheme="minorHAnsi"/>
          <w:sz w:val="20"/>
          <w:szCs w:val="20"/>
        </w:rPr>
      </w:pPr>
      <w:r w:rsidRPr="00D55A12">
        <w:rPr>
          <w:rFonts w:cstheme="minorHAnsi"/>
          <w:sz w:val="20"/>
          <w:szCs w:val="20"/>
        </w:rPr>
        <w:t>Le Centre de Gestion de la Fonction Publique Territoriale de Main</w:t>
      </w:r>
      <w:r w:rsidR="00E00FEA" w:rsidRPr="00D55A12">
        <w:rPr>
          <w:rFonts w:cstheme="minorHAnsi"/>
          <w:sz w:val="20"/>
          <w:szCs w:val="20"/>
        </w:rPr>
        <w:t xml:space="preserve">e et Loire organise </w:t>
      </w:r>
      <w:r w:rsidR="00D55A12" w:rsidRPr="00D55A12">
        <w:rPr>
          <w:rFonts w:cstheme="minorHAnsi"/>
          <w:sz w:val="20"/>
          <w:szCs w:val="20"/>
        </w:rPr>
        <w:t>les concours externe</w:t>
      </w:r>
      <w:r w:rsidR="00094421">
        <w:rPr>
          <w:rFonts w:cstheme="minorHAnsi"/>
          <w:sz w:val="20"/>
          <w:szCs w:val="20"/>
        </w:rPr>
        <w:t xml:space="preserve"> et</w:t>
      </w:r>
      <w:r w:rsidR="00D55A12" w:rsidRPr="00D55A12">
        <w:rPr>
          <w:rFonts w:cstheme="minorHAnsi"/>
          <w:sz w:val="20"/>
          <w:szCs w:val="20"/>
        </w:rPr>
        <w:t xml:space="preserve"> interne d’agent de maîtrise territorial, </w:t>
      </w:r>
      <w:r w:rsidR="006A3F2B">
        <w:rPr>
          <w:rFonts w:cstheme="minorHAnsi"/>
          <w:sz w:val="20"/>
          <w:szCs w:val="20"/>
        </w:rPr>
        <w:t>session 2027</w:t>
      </w:r>
      <w:r w:rsidRPr="00D55A12">
        <w:rPr>
          <w:rFonts w:cstheme="minorHAnsi"/>
          <w:sz w:val="20"/>
          <w:szCs w:val="20"/>
        </w:rPr>
        <w:t>, en convention avec les Centres de Gestion des départements de l</w:t>
      </w:r>
      <w:r w:rsidR="00DD2A75" w:rsidRPr="00D55A12">
        <w:rPr>
          <w:rFonts w:cstheme="minorHAnsi"/>
          <w:sz w:val="20"/>
          <w:szCs w:val="20"/>
        </w:rPr>
        <w:t xml:space="preserve">a Mayenne, </w:t>
      </w:r>
      <w:r w:rsidR="0037030B" w:rsidRPr="00D55A12">
        <w:rPr>
          <w:rFonts w:cstheme="minorHAnsi"/>
          <w:sz w:val="20"/>
          <w:szCs w:val="20"/>
        </w:rPr>
        <w:t>de la Sarthe</w:t>
      </w:r>
      <w:r w:rsidR="00DD2A75" w:rsidRPr="00D55A12">
        <w:rPr>
          <w:rFonts w:cstheme="minorHAnsi"/>
          <w:sz w:val="20"/>
          <w:szCs w:val="20"/>
        </w:rPr>
        <w:t>, de la Vendée et de la Loire Atlantique</w:t>
      </w:r>
      <w:r w:rsidR="0037030B" w:rsidRPr="00D55A12">
        <w:rPr>
          <w:rFonts w:cstheme="minorHAnsi"/>
          <w:sz w:val="20"/>
          <w:szCs w:val="20"/>
        </w:rPr>
        <w:t xml:space="preserve"> </w:t>
      </w:r>
      <w:r w:rsidRPr="00D55A12">
        <w:rPr>
          <w:rFonts w:cstheme="minorHAnsi"/>
          <w:sz w:val="20"/>
          <w:szCs w:val="20"/>
        </w:rPr>
        <w:t>:</w:t>
      </w:r>
    </w:p>
    <w:p w14:paraId="62867B19" w14:textId="77777777" w:rsidR="00DA571D" w:rsidRDefault="00DA571D" w:rsidP="00D55A12">
      <w:pPr>
        <w:spacing w:after="0"/>
        <w:jc w:val="center"/>
        <w:rPr>
          <w:rFonts w:cstheme="minorHAnsi"/>
          <w:b/>
          <w:szCs w:val="20"/>
        </w:rPr>
      </w:pPr>
      <w:r w:rsidRPr="00D55A12">
        <w:rPr>
          <w:rFonts w:cstheme="minorHAnsi"/>
          <w:b/>
          <w:i/>
          <w:szCs w:val="20"/>
          <w:u w:val="single"/>
        </w:rPr>
        <w:t>Nombre de postes ouverts</w:t>
      </w:r>
      <w:r w:rsidRPr="00D55A12">
        <w:rPr>
          <w:rFonts w:cstheme="minorHAnsi"/>
          <w:b/>
          <w:szCs w:val="20"/>
        </w:rPr>
        <w:t xml:space="preserve"> : </w:t>
      </w:r>
    </w:p>
    <w:p w14:paraId="24892D85" w14:textId="77777777" w:rsidR="00094421" w:rsidRPr="00165336" w:rsidRDefault="00094421" w:rsidP="00D55A12">
      <w:pPr>
        <w:spacing w:after="0"/>
        <w:jc w:val="center"/>
        <w:rPr>
          <w:rFonts w:cstheme="minorHAnsi"/>
          <w:b/>
          <w:sz w:val="6"/>
          <w:szCs w:val="6"/>
        </w:rPr>
      </w:pPr>
    </w:p>
    <w:tbl>
      <w:tblPr>
        <w:tblW w:w="9313" w:type="dxa"/>
        <w:jc w:val="center"/>
        <w:tblBorders>
          <w:insideH w:val="single" w:sz="18" w:space="0" w:color="FFFFFF"/>
          <w:insideV w:val="single" w:sz="18" w:space="0" w:color="FFFFFF"/>
        </w:tblBorders>
        <w:tblLook w:val="04A0" w:firstRow="1" w:lastRow="0" w:firstColumn="1" w:lastColumn="0" w:noHBand="0" w:noVBand="1"/>
      </w:tblPr>
      <w:tblGrid>
        <w:gridCol w:w="4815"/>
        <w:gridCol w:w="1701"/>
        <w:gridCol w:w="1701"/>
        <w:gridCol w:w="1096"/>
      </w:tblGrid>
      <w:tr w:rsidR="00094421" w:rsidRPr="00B60312" w14:paraId="7EC43D6C" w14:textId="77777777" w:rsidTr="00165336">
        <w:trPr>
          <w:trHeight w:val="283"/>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B364AC6" w14:textId="4103FC23" w:rsidR="00165336" w:rsidRPr="00B60312" w:rsidRDefault="00094421" w:rsidP="00165336">
            <w:pPr>
              <w:jc w:val="center"/>
              <w:rPr>
                <w:rFonts w:ascii="Calibri" w:hAnsi="Calibri" w:cs="Calibri"/>
                <w:b/>
                <w:bCs/>
                <w:sz w:val="20"/>
              </w:rPr>
            </w:pPr>
            <w:bookmarkStart w:id="0" w:name="_Hlk170812584"/>
            <w:r w:rsidRPr="00B60312">
              <w:rPr>
                <w:rFonts w:ascii="Calibri" w:hAnsi="Calibri" w:cs="Calibri"/>
                <w:b/>
                <w:bCs/>
                <w:sz w:val="20"/>
              </w:rPr>
              <w:t>SPÉCIALITÉS</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420A545" w14:textId="3866C0C5" w:rsidR="00094421" w:rsidRPr="00165336" w:rsidRDefault="00094421" w:rsidP="00165336">
            <w:pPr>
              <w:jc w:val="center"/>
              <w:rPr>
                <w:rFonts w:ascii="Calibri" w:hAnsi="Calibri" w:cs="Calibri"/>
                <w:b/>
                <w:bCs/>
                <w:sz w:val="16"/>
                <w:szCs w:val="16"/>
              </w:rPr>
            </w:pPr>
            <w:r w:rsidRPr="00B60312">
              <w:rPr>
                <w:rFonts w:ascii="Calibri" w:hAnsi="Calibri" w:cs="Calibri"/>
                <w:b/>
                <w:bCs/>
                <w:sz w:val="20"/>
              </w:rPr>
              <w:t>Concours interne</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5C157DF" w14:textId="440EA4A7" w:rsidR="00094421" w:rsidRPr="00165336" w:rsidRDefault="00094421" w:rsidP="00165336">
            <w:pPr>
              <w:jc w:val="center"/>
              <w:rPr>
                <w:rFonts w:ascii="Calibri" w:hAnsi="Calibri" w:cs="Calibri"/>
                <w:b/>
                <w:bCs/>
                <w:sz w:val="16"/>
                <w:szCs w:val="16"/>
              </w:rPr>
            </w:pPr>
            <w:r w:rsidRPr="00B60312">
              <w:rPr>
                <w:rFonts w:ascii="Calibri" w:hAnsi="Calibri" w:cs="Calibri"/>
                <w:b/>
                <w:bCs/>
                <w:sz w:val="20"/>
              </w:rPr>
              <w:t>Concours externe</w:t>
            </w:r>
          </w:p>
        </w:tc>
        <w:tc>
          <w:tcPr>
            <w:tcW w:w="1096"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554BC2F" w14:textId="77777777" w:rsidR="00094421" w:rsidRPr="00B60312" w:rsidRDefault="00094421" w:rsidP="00165336">
            <w:pPr>
              <w:spacing w:before="120"/>
              <w:jc w:val="center"/>
              <w:rPr>
                <w:rFonts w:ascii="Calibri" w:hAnsi="Calibri" w:cs="Calibri"/>
                <w:b/>
                <w:bCs/>
                <w:sz w:val="20"/>
              </w:rPr>
            </w:pPr>
            <w:r w:rsidRPr="00B60312">
              <w:rPr>
                <w:rFonts w:ascii="Calibri" w:hAnsi="Calibri" w:cs="Calibri"/>
                <w:b/>
                <w:bCs/>
                <w:sz w:val="20"/>
              </w:rPr>
              <w:t>Total</w:t>
            </w:r>
          </w:p>
        </w:tc>
      </w:tr>
      <w:tr w:rsidR="00094421" w:rsidRPr="00B60312" w14:paraId="33F70B38" w14:textId="77777777" w:rsidTr="00165336">
        <w:trPr>
          <w:trHeight w:val="227"/>
          <w:jc w:val="center"/>
        </w:trPr>
        <w:tc>
          <w:tcPr>
            <w:tcW w:w="481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9755D15" w14:textId="0825FC61" w:rsidR="00165336" w:rsidRPr="009D3E09" w:rsidRDefault="00094421" w:rsidP="00165336">
            <w:pPr>
              <w:rPr>
                <w:rFonts w:ascii="Calibri" w:hAnsi="Calibri" w:cs="Calibri"/>
                <w:szCs w:val="24"/>
              </w:rPr>
            </w:pPr>
            <w:r w:rsidRPr="009D3E09">
              <w:rPr>
                <w:rFonts w:ascii="Calibri" w:hAnsi="Calibri" w:cs="Calibri"/>
                <w:szCs w:val="24"/>
              </w:rPr>
              <w:t>Bâtiment travaux publics voirie et réseaux divers</w:t>
            </w:r>
          </w:p>
        </w:tc>
        <w:tc>
          <w:tcPr>
            <w:tcW w:w="1701"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680CA6B" w14:textId="77777777" w:rsidR="00094421" w:rsidRPr="00AB3AC2" w:rsidRDefault="00094421" w:rsidP="00BC13BB">
            <w:pPr>
              <w:jc w:val="center"/>
              <w:rPr>
                <w:rFonts w:ascii="Calibri" w:hAnsi="Calibri" w:cs="Calibri"/>
                <w:sz w:val="20"/>
              </w:rPr>
            </w:pPr>
            <w:r>
              <w:rPr>
                <w:rFonts w:ascii="Calibri" w:hAnsi="Calibri" w:cs="Calibri"/>
                <w:sz w:val="20"/>
              </w:rPr>
              <w:t>12</w:t>
            </w:r>
          </w:p>
        </w:tc>
        <w:tc>
          <w:tcPr>
            <w:tcW w:w="1701"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5E231E8" w14:textId="77777777" w:rsidR="00094421" w:rsidRPr="00AB3AC2" w:rsidRDefault="00094421" w:rsidP="00BC13BB">
            <w:pPr>
              <w:jc w:val="center"/>
              <w:rPr>
                <w:rFonts w:ascii="Calibri" w:hAnsi="Calibri" w:cs="Calibri"/>
                <w:sz w:val="20"/>
              </w:rPr>
            </w:pPr>
            <w:r>
              <w:rPr>
                <w:rFonts w:ascii="Calibri" w:hAnsi="Calibri" w:cs="Calibri"/>
                <w:sz w:val="20"/>
              </w:rPr>
              <w:t>8</w:t>
            </w:r>
          </w:p>
        </w:tc>
        <w:tc>
          <w:tcPr>
            <w:tcW w:w="1096"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1A14C40" w14:textId="77777777" w:rsidR="00094421" w:rsidRPr="00AB3AC2" w:rsidRDefault="00094421" w:rsidP="00BC13BB">
            <w:pPr>
              <w:jc w:val="center"/>
              <w:rPr>
                <w:rFonts w:ascii="Calibri" w:hAnsi="Calibri" w:cs="Calibri"/>
                <w:b/>
                <w:sz w:val="20"/>
              </w:rPr>
            </w:pPr>
            <w:r>
              <w:rPr>
                <w:rFonts w:ascii="Calibri" w:hAnsi="Calibri" w:cs="Calibri"/>
                <w:b/>
                <w:sz w:val="20"/>
              </w:rPr>
              <w:t>20</w:t>
            </w:r>
          </w:p>
        </w:tc>
      </w:tr>
      <w:tr w:rsidR="00094421" w:rsidRPr="00B60312" w14:paraId="11584E83" w14:textId="77777777" w:rsidTr="00165336">
        <w:trPr>
          <w:trHeight w:val="227"/>
          <w:jc w:val="center"/>
        </w:trPr>
        <w:tc>
          <w:tcPr>
            <w:tcW w:w="48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7762043" w14:textId="77777777" w:rsidR="00094421" w:rsidRPr="009D3E09" w:rsidRDefault="00094421" w:rsidP="00BC13BB">
            <w:pPr>
              <w:rPr>
                <w:rFonts w:ascii="Calibri" w:hAnsi="Calibri" w:cs="Calibri"/>
                <w:szCs w:val="24"/>
              </w:rPr>
            </w:pPr>
            <w:r w:rsidRPr="009D3E09">
              <w:rPr>
                <w:rFonts w:ascii="Calibri" w:hAnsi="Calibri" w:cs="Calibri"/>
                <w:szCs w:val="24"/>
              </w:rPr>
              <w:t>Environnement, hygiène</w:t>
            </w:r>
          </w:p>
        </w:tc>
        <w:tc>
          <w:tcPr>
            <w:tcW w:w="1701"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9C077AA" w14:textId="77777777" w:rsidR="00094421" w:rsidRPr="00AB3AC2" w:rsidRDefault="00094421" w:rsidP="00BC13BB">
            <w:pPr>
              <w:jc w:val="center"/>
              <w:rPr>
                <w:rFonts w:ascii="Calibri" w:hAnsi="Calibri" w:cs="Calibri"/>
                <w:sz w:val="20"/>
              </w:rPr>
            </w:pPr>
            <w:r>
              <w:rPr>
                <w:rFonts w:ascii="Calibri" w:hAnsi="Calibri" w:cs="Calibri"/>
                <w:sz w:val="20"/>
              </w:rPr>
              <w:t>6</w:t>
            </w:r>
          </w:p>
        </w:tc>
        <w:tc>
          <w:tcPr>
            <w:tcW w:w="1701"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7BB9FFA" w14:textId="77777777" w:rsidR="00094421" w:rsidRPr="00AB3AC2" w:rsidRDefault="00094421" w:rsidP="00BC13BB">
            <w:pPr>
              <w:jc w:val="center"/>
              <w:rPr>
                <w:rFonts w:ascii="Calibri" w:hAnsi="Calibri" w:cs="Calibri"/>
                <w:sz w:val="20"/>
              </w:rPr>
            </w:pPr>
            <w:r>
              <w:rPr>
                <w:rFonts w:ascii="Calibri" w:hAnsi="Calibri" w:cs="Calibri"/>
                <w:sz w:val="20"/>
              </w:rPr>
              <w:t>4</w:t>
            </w:r>
          </w:p>
        </w:tc>
        <w:tc>
          <w:tcPr>
            <w:tcW w:w="1096"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3F53754" w14:textId="77777777" w:rsidR="00094421" w:rsidRPr="00AB3AC2" w:rsidRDefault="00094421" w:rsidP="00BC13BB">
            <w:pPr>
              <w:jc w:val="center"/>
              <w:rPr>
                <w:rFonts w:ascii="Calibri" w:hAnsi="Calibri" w:cs="Calibri"/>
                <w:b/>
                <w:sz w:val="20"/>
              </w:rPr>
            </w:pPr>
            <w:r>
              <w:rPr>
                <w:rFonts w:ascii="Calibri" w:hAnsi="Calibri" w:cs="Calibri"/>
                <w:b/>
                <w:sz w:val="20"/>
              </w:rPr>
              <w:t>10</w:t>
            </w:r>
          </w:p>
        </w:tc>
      </w:tr>
      <w:tr w:rsidR="00094421" w:rsidRPr="00B60312" w14:paraId="0C1D8D46" w14:textId="77777777" w:rsidTr="00165336">
        <w:trPr>
          <w:trHeight w:val="227"/>
          <w:jc w:val="center"/>
        </w:trPr>
        <w:tc>
          <w:tcPr>
            <w:tcW w:w="48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3C8A586" w14:textId="77777777" w:rsidR="00094421" w:rsidRPr="00AA6621" w:rsidRDefault="00094421" w:rsidP="00BC13BB">
            <w:pPr>
              <w:rPr>
                <w:rFonts w:ascii="Calibri" w:hAnsi="Calibri" w:cs="Calibri"/>
                <w:sz w:val="20"/>
              </w:rPr>
            </w:pPr>
            <w:r w:rsidRPr="00AA6621">
              <w:rPr>
                <w:rFonts w:ascii="Calibri" w:hAnsi="Calibri" w:cs="Calibri"/>
              </w:rPr>
              <w:t>Mécanique électromécanique électrotechnique</w:t>
            </w:r>
          </w:p>
        </w:tc>
        <w:tc>
          <w:tcPr>
            <w:tcW w:w="1701"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382C66B" w14:textId="77777777" w:rsidR="00094421" w:rsidRPr="00AB3AC2" w:rsidRDefault="00094421" w:rsidP="00BC13BB">
            <w:pPr>
              <w:jc w:val="center"/>
              <w:rPr>
                <w:rFonts w:ascii="Calibri" w:hAnsi="Calibri" w:cs="Calibri"/>
                <w:sz w:val="20"/>
              </w:rPr>
            </w:pPr>
            <w:r>
              <w:rPr>
                <w:rFonts w:ascii="Calibri" w:hAnsi="Calibri" w:cs="Calibri"/>
                <w:sz w:val="20"/>
              </w:rPr>
              <w:t>4</w:t>
            </w:r>
          </w:p>
        </w:tc>
        <w:tc>
          <w:tcPr>
            <w:tcW w:w="1701"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02CE51" w14:textId="77777777" w:rsidR="00094421" w:rsidRPr="00AB3AC2" w:rsidRDefault="00094421" w:rsidP="00BC13BB">
            <w:pPr>
              <w:jc w:val="center"/>
              <w:rPr>
                <w:rFonts w:ascii="Calibri" w:hAnsi="Calibri" w:cs="Calibri"/>
                <w:sz w:val="20"/>
              </w:rPr>
            </w:pPr>
            <w:r>
              <w:rPr>
                <w:rFonts w:ascii="Calibri" w:hAnsi="Calibri" w:cs="Calibri"/>
                <w:sz w:val="20"/>
              </w:rPr>
              <w:t>4</w:t>
            </w:r>
          </w:p>
        </w:tc>
        <w:tc>
          <w:tcPr>
            <w:tcW w:w="1096"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5B1ABEE" w14:textId="77777777" w:rsidR="00094421" w:rsidRPr="00AB3AC2" w:rsidRDefault="00094421" w:rsidP="00BC13BB">
            <w:pPr>
              <w:jc w:val="center"/>
              <w:rPr>
                <w:rFonts w:ascii="Calibri" w:hAnsi="Calibri" w:cs="Calibri"/>
                <w:b/>
                <w:sz w:val="20"/>
              </w:rPr>
            </w:pPr>
            <w:r>
              <w:rPr>
                <w:rFonts w:ascii="Calibri" w:hAnsi="Calibri" w:cs="Calibri"/>
                <w:b/>
                <w:sz w:val="20"/>
              </w:rPr>
              <w:t>8</w:t>
            </w:r>
          </w:p>
        </w:tc>
      </w:tr>
      <w:tr w:rsidR="00094421" w:rsidRPr="00B60312" w14:paraId="3EA3988A" w14:textId="77777777" w:rsidTr="00165336">
        <w:trPr>
          <w:trHeight w:val="227"/>
          <w:jc w:val="center"/>
        </w:trPr>
        <w:tc>
          <w:tcPr>
            <w:tcW w:w="481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C178AA" w14:textId="77777777" w:rsidR="00094421" w:rsidRPr="00B60312" w:rsidRDefault="00094421" w:rsidP="00BC13BB">
            <w:pPr>
              <w:rPr>
                <w:rFonts w:ascii="Calibri" w:hAnsi="Calibri" w:cs="Calibri"/>
                <w:b/>
                <w:sz w:val="20"/>
              </w:rPr>
            </w:pPr>
            <w:r w:rsidRPr="00B60312">
              <w:rPr>
                <w:rFonts w:ascii="Calibri" w:hAnsi="Calibri" w:cs="Calibri"/>
                <w:b/>
                <w:sz w:val="20"/>
              </w:rPr>
              <w:t>TOTAL</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D3F0179" w14:textId="77777777" w:rsidR="00094421" w:rsidRPr="00AB3AC2" w:rsidRDefault="00094421" w:rsidP="00BC13BB">
            <w:pPr>
              <w:jc w:val="center"/>
              <w:rPr>
                <w:rFonts w:ascii="Calibri" w:hAnsi="Calibri" w:cs="Calibri"/>
                <w:b/>
                <w:sz w:val="20"/>
              </w:rPr>
            </w:pPr>
            <w:r>
              <w:rPr>
                <w:rFonts w:ascii="Calibri" w:hAnsi="Calibri" w:cs="Calibri"/>
                <w:b/>
                <w:sz w:val="20"/>
              </w:rPr>
              <w:t>22</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528787E" w14:textId="77777777" w:rsidR="00094421" w:rsidRPr="00AB3AC2" w:rsidRDefault="00094421" w:rsidP="00BC13BB">
            <w:pPr>
              <w:jc w:val="center"/>
              <w:rPr>
                <w:rFonts w:ascii="Calibri" w:hAnsi="Calibri" w:cs="Calibri"/>
                <w:b/>
                <w:sz w:val="20"/>
              </w:rPr>
            </w:pPr>
            <w:r>
              <w:rPr>
                <w:rFonts w:ascii="Calibri" w:hAnsi="Calibri" w:cs="Calibri"/>
                <w:b/>
                <w:sz w:val="20"/>
              </w:rPr>
              <w:t>16</w:t>
            </w:r>
          </w:p>
        </w:tc>
        <w:tc>
          <w:tcPr>
            <w:tcW w:w="109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CA3453B" w14:textId="77777777" w:rsidR="00094421" w:rsidRPr="00AB3AC2" w:rsidRDefault="00094421" w:rsidP="00BC13BB">
            <w:pPr>
              <w:jc w:val="center"/>
              <w:rPr>
                <w:rFonts w:ascii="Calibri" w:hAnsi="Calibri" w:cs="Calibri"/>
                <w:b/>
                <w:sz w:val="20"/>
              </w:rPr>
            </w:pPr>
            <w:r>
              <w:rPr>
                <w:rFonts w:ascii="Calibri" w:hAnsi="Calibri" w:cs="Calibri"/>
                <w:b/>
                <w:sz w:val="20"/>
              </w:rPr>
              <w:t>38</w:t>
            </w:r>
          </w:p>
        </w:tc>
      </w:tr>
      <w:bookmarkEnd w:id="0"/>
    </w:tbl>
    <w:p w14:paraId="5615573A" w14:textId="77777777" w:rsidR="00C8210B" w:rsidRPr="00D55A12" w:rsidRDefault="00C8210B" w:rsidP="00D55A12">
      <w:pPr>
        <w:spacing w:after="0"/>
        <w:jc w:val="center"/>
        <w:rPr>
          <w:rFonts w:cstheme="minorHAnsi"/>
          <w:sz w:val="10"/>
          <w:szCs w:val="10"/>
        </w:rPr>
      </w:pPr>
    </w:p>
    <w:p w14:paraId="0BC03A12" w14:textId="77777777" w:rsidR="005620FA" w:rsidRDefault="004E11DA" w:rsidP="00D55A12">
      <w:pPr>
        <w:spacing w:after="0"/>
        <w:jc w:val="center"/>
        <w:rPr>
          <w:rFonts w:cstheme="minorHAnsi"/>
        </w:rPr>
      </w:pPr>
      <w:r w:rsidRPr="00D55A12">
        <w:rPr>
          <w:rFonts w:cstheme="minorHAnsi"/>
          <w:b/>
          <w:i/>
          <w:u w:val="single"/>
        </w:rPr>
        <w:t>Conditions d’inscription</w:t>
      </w:r>
      <w:r w:rsidRPr="00D55A12">
        <w:rPr>
          <w:rFonts w:cstheme="minorHAnsi"/>
          <w:b/>
        </w:rPr>
        <w:t> </w:t>
      </w:r>
      <w:r w:rsidRPr="00D55A12">
        <w:rPr>
          <w:rFonts w:cstheme="minorHAnsi"/>
        </w:rPr>
        <w:t>:</w:t>
      </w:r>
    </w:p>
    <w:p w14:paraId="68806A87" w14:textId="77777777" w:rsidR="00D55A12" w:rsidRPr="00165336" w:rsidRDefault="00D55A12" w:rsidP="00D55A12">
      <w:pPr>
        <w:spacing w:after="0"/>
        <w:jc w:val="center"/>
        <w:rPr>
          <w:rFonts w:cstheme="minorHAnsi"/>
          <w:sz w:val="6"/>
          <w:szCs w:val="6"/>
        </w:rPr>
      </w:pPr>
    </w:p>
    <w:p w14:paraId="21839A68" w14:textId="77777777" w:rsidR="005620FA" w:rsidRPr="00D55A12" w:rsidRDefault="005620FA" w:rsidP="00D55A12">
      <w:pPr>
        <w:tabs>
          <w:tab w:val="left" w:pos="725"/>
        </w:tabs>
        <w:spacing w:after="0"/>
        <w:rPr>
          <w:rFonts w:cstheme="minorHAnsi"/>
          <w:sz w:val="20"/>
          <w:szCs w:val="20"/>
        </w:rPr>
      </w:pPr>
      <w:r w:rsidRPr="00D55A12">
        <w:rPr>
          <w:rFonts w:cstheme="minorHAnsi"/>
          <w:sz w:val="20"/>
          <w:szCs w:val="20"/>
        </w:rPr>
        <w:t>I -</w:t>
      </w:r>
      <w:r w:rsidRPr="00D55A12">
        <w:rPr>
          <w:rFonts w:cstheme="minorHAnsi"/>
          <w:sz w:val="20"/>
          <w:szCs w:val="20"/>
          <w:u w:val="single"/>
        </w:rPr>
        <w:t xml:space="preserve"> Le concours externe</w:t>
      </w:r>
      <w:r w:rsidR="00D55A12" w:rsidRPr="00D55A12">
        <w:rPr>
          <w:rFonts w:cstheme="minorHAnsi"/>
          <w:sz w:val="20"/>
          <w:szCs w:val="20"/>
          <w:u w:val="single"/>
        </w:rPr>
        <w:t xml:space="preserve"> </w:t>
      </w:r>
      <w:r w:rsidRPr="00D55A12">
        <w:rPr>
          <w:rFonts w:cstheme="minorHAnsi"/>
          <w:sz w:val="20"/>
          <w:szCs w:val="20"/>
        </w:rPr>
        <w:t>:</w:t>
      </w:r>
    </w:p>
    <w:p w14:paraId="50C747B2" w14:textId="77777777" w:rsidR="00D55A12" w:rsidRPr="00D55A12" w:rsidRDefault="00D55A12" w:rsidP="00D55A12">
      <w:pPr>
        <w:spacing w:after="0"/>
        <w:rPr>
          <w:rFonts w:cstheme="minorHAnsi"/>
          <w:sz w:val="20"/>
          <w:szCs w:val="20"/>
        </w:rPr>
      </w:pPr>
      <w:bookmarkStart w:id="1" w:name="_Hlk170812359"/>
      <w:r w:rsidRPr="00D55A12">
        <w:rPr>
          <w:rFonts w:cstheme="minorHAnsi"/>
          <w:sz w:val="20"/>
          <w:szCs w:val="20"/>
        </w:rPr>
        <w:t>Ouvert aux candidats remplissant les conditions générales de recrutement dans la fonction publique.</w:t>
      </w:r>
      <w:r w:rsidRPr="00D55A12">
        <w:rPr>
          <w:rFonts w:cstheme="minorHAnsi"/>
          <w:sz w:val="20"/>
          <w:szCs w:val="20"/>
        </w:rPr>
        <w:br/>
        <w:t xml:space="preserve">Les candidats au concours doivent être titulaires : </w:t>
      </w:r>
    </w:p>
    <w:p w14:paraId="08164F2F" w14:textId="77777777" w:rsidR="00D55A12" w:rsidRPr="00D55A12" w:rsidRDefault="00D55A12" w:rsidP="00D55A12">
      <w:pPr>
        <w:numPr>
          <w:ilvl w:val="0"/>
          <w:numId w:val="6"/>
        </w:numPr>
        <w:spacing w:after="0"/>
        <w:rPr>
          <w:rFonts w:cstheme="minorHAnsi"/>
          <w:sz w:val="20"/>
          <w:szCs w:val="20"/>
        </w:rPr>
      </w:pPr>
      <w:r w:rsidRPr="00D55A12">
        <w:rPr>
          <w:rFonts w:cstheme="minorHAnsi"/>
          <w:sz w:val="20"/>
          <w:szCs w:val="20"/>
        </w:rPr>
        <w:t>de deux titres ou diplômes homologués au niveau 3 (anciennement niveau V : CAP, BEP) sanctionnant une formation technique et professionnelle</w:t>
      </w:r>
    </w:p>
    <w:p w14:paraId="5AE8778B" w14:textId="2520FD86" w:rsidR="00D55A12" w:rsidRPr="00D55A12" w:rsidRDefault="00D55A12" w:rsidP="00D55A12">
      <w:pPr>
        <w:numPr>
          <w:ilvl w:val="0"/>
          <w:numId w:val="6"/>
        </w:numPr>
        <w:spacing w:after="0"/>
        <w:rPr>
          <w:rFonts w:cstheme="minorHAnsi"/>
          <w:sz w:val="20"/>
          <w:szCs w:val="20"/>
        </w:rPr>
      </w:pPr>
      <w:proofErr w:type="gramStart"/>
      <w:r w:rsidRPr="00D55A12">
        <w:rPr>
          <w:rFonts w:cstheme="minorHAnsi"/>
          <w:sz w:val="20"/>
          <w:szCs w:val="20"/>
        </w:rPr>
        <w:t>ou</w:t>
      </w:r>
      <w:proofErr w:type="gramEnd"/>
      <w:r w:rsidRPr="00D55A12">
        <w:rPr>
          <w:rFonts w:cstheme="minorHAnsi"/>
          <w:sz w:val="20"/>
          <w:szCs w:val="20"/>
        </w:rPr>
        <w:t xml:space="preserve"> de qualifications reconnues comme équivalentes dans les conditions fixées </w:t>
      </w:r>
      <w:r w:rsidR="00CC3BF7">
        <w:rPr>
          <w:rFonts w:cstheme="minorHAnsi"/>
          <w:sz w:val="20"/>
          <w:szCs w:val="20"/>
        </w:rPr>
        <w:t>par le code général de la fonction publique</w:t>
      </w:r>
      <w:r w:rsidRPr="00D55A12">
        <w:rPr>
          <w:rFonts w:cstheme="minorHAnsi"/>
          <w:sz w:val="20"/>
          <w:szCs w:val="20"/>
        </w:rPr>
        <w:t xml:space="preserve"> relatif aux équivalences de diplômes requises pour se présenter aux concours d'accès aux corps et cadres d'emplois de la fonction publique.</w:t>
      </w:r>
    </w:p>
    <w:p w14:paraId="233EF58D" w14:textId="77777777" w:rsidR="00D55A12" w:rsidRPr="00D55A12" w:rsidRDefault="00D55A12" w:rsidP="00D55A12">
      <w:pPr>
        <w:spacing w:after="0"/>
        <w:rPr>
          <w:rFonts w:cstheme="minorHAnsi"/>
          <w:sz w:val="20"/>
          <w:szCs w:val="20"/>
        </w:rPr>
      </w:pPr>
      <w:r w:rsidRPr="00D55A12">
        <w:rPr>
          <w:rFonts w:cstheme="minorHAnsi"/>
          <w:sz w:val="20"/>
          <w:szCs w:val="20"/>
        </w:rPr>
        <w:t>Conformément à l’article 1 du décret 81-317 du 7 avril 1981 et l’article L.221-3 du code du sport, les pères ou mères de famille élevant ou ayant élevé effectivement au moins trois enfants ainsi que les sportifs de haut niveau sont dispensés de ce diplôme.</w:t>
      </w:r>
    </w:p>
    <w:bookmarkEnd w:id="1"/>
    <w:p w14:paraId="415EE4D6" w14:textId="77777777" w:rsidR="005620FA" w:rsidRPr="00165336" w:rsidRDefault="005620FA" w:rsidP="00D55A12">
      <w:pPr>
        <w:tabs>
          <w:tab w:val="left" w:pos="0"/>
          <w:tab w:val="left" w:pos="357"/>
        </w:tabs>
        <w:spacing w:after="0"/>
        <w:rPr>
          <w:rFonts w:cstheme="minorHAnsi"/>
          <w:sz w:val="10"/>
          <w:szCs w:val="10"/>
        </w:rPr>
      </w:pPr>
    </w:p>
    <w:p w14:paraId="707DAB93" w14:textId="77777777" w:rsidR="005620FA" w:rsidRPr="00D55A12" w:rsidRDefault="005620FA" w:rsidP="00D55A12">
      <w:pPr>
        <w:tabs>
          <w:tab w:val="left" w:pos="725"/>
        </w:tabs>
        <w:spacing w:after="0"/>
        <w:rPr>
          <w:rFonts w:cstheme="minorHAnsi"/>
          <w:sz w:val="20"/>
          <w:szCs w:val="20"/>
        </w:rPr>
      </w:pPr>
      <w:r w:rsidRPr="00D55A12">
        <w:rPr>
          <w:rFonts w:cstheme="minorHAnsi"/>
          <w:sz w:val="20"/>
          <w:szCs w:val="20"/>
        </w:rPr>
        <w:t xml:space="preserve">II – </w:t>
      </w:r>
      <w:r w:rsidRPr="00D55A12">
        <w:rPr>
          <w:rFonts w:cstheme="minorHAnsi"/>
          <w:sz w:val="20"/>
          <w:szCs w:val="20"/>
          <w:u w:val="single"/>
        </w:rPr>
        <w:t>Le</w:t>
      </w:r>
      <w:r w:rsidR="00963C3A" w:rsidRPr="00D55A12">
        <w:rPr>
          <w:rFonts w:cstheme="minorHAnsi"/>
          <w:sz w:val="20"/>
          <w:szCs w:val="20"/>
          <w:u w:val="single"/>
        </w:rPr>
        <w:t xml:space="preserve"> concours</w:t>
      </w:r>
      <w:r w:rsidRPr="00D55A12">
        <w:rPr>
          <w:rFonts w:cstheme="minorHAnsi"/>
          <w:sz w:val="20"/>
          <w:szCs w:val="20"/>
          <w:u w:val="single"/>
        </w:rPr>
        <w:t xml:space="preserve"> interne</w:t>
      </w:r>
      <w:r w:rsidR="00D55A12" w:rsidRPr="00D55A12">
        <w:rPr>
          <w:rFonts w:cstheme="minorHAnsi"/>
          <w:sz w:val="20"/>
          <w:szCs w:val="20"/>
          <w:u w:val="single"/>
        </w:rPr>
        <w:t xml:space="preserve"> </w:t>
      </w:r>
      <w:r w:rsidRPr="00D55A12">
        <w:rPr>
          <w:rFonts w:cstheme="minorHAnsi"/>
          <w:sz w:val="20"/>
          <w:szCs w:val="20"/>
        </w:rPr>
        <w:t>:</w:t>
      </w:r>
    </w:p>
    <w:p w14:paraId="202C0B55" w14:textId="77777777" w:rsidR="00D55A12" w:rsidRPr="00D55A12" w:rsidRDefault="00D55A12" w:rsidP="00D55A12">
      <w:pPr>
        <w:spacing w:after="0"/>
        <w:rPr>
          <w:rFonts w:cstheme="minorHAnsi"/>
          <w:sz w:val="20"/>
          <w:szCs w:val="20"/>
        </w:rPr>
      </w:pPr>
      <w:bookmarkStart w:id="2" w:name="_Hlk170812486"/>
      <w:r w:rsidRPr="00D55A12">
        <w:rPr>
          <w:rFonts w:cstheme="minorHAnsi"/>
          <w:sz w:val="20"/>
          <w:szCs w:val="20"/>
        </w:rPr>
        <w:t>Ouvert aux fonctionnaires et agents publics, ainsi qu'aux agents en fonction dans une organisation internationale intergouvernementale. Les candidats doivent justifier au 1er janvier de l'année du concours de trois années au moins de services publics effectifs dans un emploi technique du niveau de la catégorie C, ou dans un emploi d’agent territorial spécialisé des écoles maternelles, compte non tenu des périodes de stage ou de formation dans une école ou un établissement ouvrant accès à un grade de la fonction publique.</w:t>
      </w:r>
    </w:p>
    <w:bookmarkEnd w:id="2"/>
    <w:p w14:paraId="54BB8921" w14:textId="77777777" w:rsidR="005B7981" w:rsidRPr="00165336" w:rsidRDefault="005B7981" w:rsidP="00D55A12">
      <w:pPr>
        <w:spacing w:after="0"/>
        <w:rPr>
          <w:rFonts w:cstheme="minorHAnsi"/>
          <w:b/>
          <w:i/>
          <w:sz w:val="10"/>
          <w:szCs w:val="10"/>
          <w:u w:val="single"/>
        </w:rPr>
      </w:pPr>
    </w:p>
    <w:p w14:paraId="69E141A4" w14:textId="77777777" w:rsidR="00DA571D" w:rsidRPr="00D55A12" w:rsidRDefault="00DA571D" w:rsidP="00D55A12">
      <w:pPr>
        <w:spacing w:after="0"/>
        <w:jc w:val="center"/>
        <w:rPr>
          <w:rFonts w:cstheme="minorHAnsi"/>
          <w:b/>
          <w:i/>
          <w:szCs w:val="20"/>
          <w:u w:val="single"/>
        </w:rPr>
      </w:pPr>
      <w:r w:rsidRPr="00D55A12">
        <w:rPr>
          <w:rFonts w:cstheme="minorHAnsi"/>
          <w:b/>
          <w:i/>
          <w:szCs w:val="20"/>
          <w:u w:val="single"/>
        </w:rPr>
        <w:t>Date de l’épreuve d’admissibilité</w:t>
      </w:r>
      <w:r w:rsidRPr="00D55A12">
        <w:rPr>
          <w:rFonts w:cstheme="minorHAnsi"/>
          <w:b/>
          <w:i/>
          <w:szCs w:val="20"/>
        </w:rPr>
        <w:t> :</w:t>
      </w:r>
    </w:p>
    <w:p w14:paraId="01A02519" w14:textId="77777777" w:rsidR="00DA571D" w:rsidRPr="00165336" w:rsidRDefault="00DA571D" w:rsidP="00D55A12">
      <w:pPr>
        <w:spacing w:after="0"/>
        <w:jc w:val="center"/>
        <w:rPr>
          <w:rFonts w:cstheme="minorHAnsi"/>
          <w:b/>
          <w:i/>
          <w:sz w:val="10"/>
          <w:szCs w:val="10"/>
          <w:u w:val="single"/>
        </w:rPr>
      </w:pPr>
    </w:p>
    <w:p w14:paraId="77BBCE80" w14:textId="049BFE7E" w:rsidR="00DA571D" w:rsidRPr="00D55A12" w:rsidRDefault="00DA571D" w:rsidP="00D55A12">
      <w:pPr>
        <w:spacing w:after="0"/>
        <w:jc w:val="center"/>
        <w:rPr>
          <w:rFonts w:cstheme="minorHAnsi"/>
          <w:sz w:val="20"/>
          <w:szCs w:val="20"/>
        </w:rPr>
      </w:pPr>
      <w:r w:rsidRPr="00D55A12">
        <w:rPr>
          <w:rFonts w:cstheme="minorHAnsi"/>
          <w:sz w:val="20"/>
          <w:szCs w:val="20"/>
        </w:rPr>
        <w:t xml:space="preserve">Les épreuves écrites se </w:t>
      </w:r>
      <w:r w:rsidR="00D55A12" w:rsidRPr="00D55A12">
        <w:rPr>
          <w:rFonts w:cstheme="minorHAnsi"/>
          <w:sz w:val="20"/>
          <w:szCs w:val="20"/>
        </w:rPr>
        <w:t>dérouleront à partir du 2</w:t>
      </w:r>
      <w:r w:rsidR="00165336">
        <w:rPr>
          <w:rFonts w:cstheme="minorHAnsi"/>
          <w:sz w:val="20"/>
          <w:szCs w:val="20"/>
        </w:rPr>
        <w:t>8</w:t>
      </w:r>
      <w:r w:rsidR="00D55A12" w:rsidRPr="00D55A12">
        <w:rPr>
          <w:rFonts w:cstheme="minorHAnsi"/>
          <w:sz w:val="20"/>
          <w:szCs w:val="20"/>
        </w:rPr>
        <w:t xml:space="preserve"> janvier 202</w:t>
      </w:r>
      <w:r w:rsidR="00165336">
        <w:rPr>
          <w:rFonts w:cstheme="minorHAnsi"/>
          <w:sz w:val="20"/>
          <w:szCs w:val="20"/>
        </w:rPr>
        <w:t>7</w:t>
      </w:r>
      <w:r w:rsidR="00D55A12" w:rsidRPr="00D55A12">
        <w:rPr>
          <w:rFonts w:cstheme="minorHAnsi"/>
          <w:sz w:val="20"/>
          <w:szCs w:val="20"/>
        </w:rPr>
        <w:t xml:space="preserve"> dans la région des Pays de la Loire</w:t>
      </w:r>
      <w:r w:rsidRPr="00D55A12">
        <w:rPr>
          <w:rFonts w:cstheme="minorHAnsi"/>
          <w:sz w:val="20"/>
          <w:szCs w:val="20"/>
        </w:rPr>
        <w:t>.</w:t>
      </w:r>
      <w:r w:rsidR="00D55A12">
        <w:rPr>
          <w:rFonts w:cstheme="minorHAnsi"/>
          <w:sz w:val="20"/>
          <w:szCs w:val="20"/>
        </w:rPr>
        <w:t xml:space="preserve"> </w:t>
      </w:r>
      <w:r w:rsidR="00D55A12" w:rsidRPr="00FE1DD4">
        <w:rPr>
          <w:rFonts w:ascii="Calibri" w:hAnsi="Calibri" w:cs="Calibri"/>
          <w:sz w:val="20"/>
        </w:rPr>
        <w:t>La date des épreuves d’admission sera fixée ultérieurement.</w:t>
      </w:r>
    </w:p>
    <w:p w14:paraId="7AEDFAF6" w14:textId="77777777" w:rsidR="00D575C4" w:rsidRPr="00165336" w:rsidRDefault="00D575C4" w:rsidP="00D55A12">
      <w:pPr>
        <w:spacing w:after="0"/>
        <w:jc w:val="center"/>
        <w:rPr>
          <w:rFonts w:cstheme="minorHAnsi"/>
          <w:sz w:val="10"/>
          <w:szCs w:val="10"/>
        </w:rPr>
      </w:pPr>
    </w:p>
    <w:p w14:paraId="16C19B7E" w14:textId="77777777" w:rsidR="00D575C4" w:rsidRPr="00D55A12" w:rsidRDefault="00D575C4" w:rsidP="00D55A12">
      <w:pPr>
        <w:spacing w:after="0"/>
        <w:jc w:val="center"/>
        <w:rPr>
          <w:rFonts w:cstheme="minorHAnsi"/>
          <w:b/>
          <w:bCs/>
          <w:iCs/>
          <w:szCs w:val="20"/>
          <w:u w:val="single"/>
        </w:rPr>
      </w:pPr>
      <w:r w:rsidRPr="00D55A12">
        <w:rPr>
          <w:rFonts w:cstheme="minorHAnsi"/>
          <w:b/>
          <w:bCs/>
          <w:i/>
          <w:iCs/>
          <w:szCs w:val="20"/>
          <w:u w:val="single"/>
        </w:rPr>
        <w:t xml:space="preserve">Pré inscription en ligne et </w:t>
      </w:r>
      <w:r w:rsidRPr="00D55A12">
        <w:rPr>
          <w:rFonts w:cstheme="minorHAnsi"/>
          <w:b/>
          <w:i/>
          <w:szCs w:val="20"/>
          <w:u w:val="single"/>
        </w:rPr>
        <w:t>date limite de dépôt du dossier</w:t>
      </w:r>
      <w:r w:rsidRPr="00D55A12">
        <w:rPr>
          <w:rFonts w:cstheme="minorHAnsi"/>
          <w:b/>
          <w:szCs w:val="20"/>
        </w:rPr>
        <w:t> :</w:t>
      </w:r>
    </w:p>
    <w:p w14:paraId="1C76E873" w14:textId="77777777" w:rsidR="00085214" w:rsidRPr="00165336" w:rsidRDefault="00085214" w:rsidP="00D55A12">
      <w:pPr>
        <w:spacing w:after="0"/>
        <w:jc w:val="center"/>
        <w:rPr>
          <w:rFonts w:cstheme="minorHAnsi"/>
          <w:b/>
          <w:bCs/>
          <w:i/>
          <w:iCs/>
          <w:sz w:val="10"/>
          <w:szCs w:val="10"/>
          <w:u w:val="single"/>
        </w:rPr>
      </w:pPr>
    </w:p>
    <w:p w14:paraId="18C035AF" w14:textId="38561C39" w:rsidR="00D55A12" w:rsidRPr="00D55A12" w:rsidRDefault="00D55A12" w:rsidP="00D55A12">
      <w:pPr>
        <w:spacing w:after="0"/>
        <w:rPr>
          <w:rFonts w:cstheme="minorHAnsi"/>
          <w:sz w:val="20"/>
          <w:szCs w:val="20"/>
        </w:rPr>
      </w:pPr>
      <w:r w:rsidRPr="00D55A12">
        <w:rPr>
          <w:rFonts w:cstheme="minorHAnsi"/>
          <w:sz w:val="20"/>
          <w:szCs w:val="20"/>
        </w:rPr>
        <w:t xml:space="preserve">La préinscription est fixée du </w:t>
      </w:r>
      <w:r w:rsidR="00165336">
        <w:rPr>
          <w:rFonts w:cstheme="minorHAnsi"/>
          <w:sz w:val="20"/>
          <w:szCs w:val="20"/>
        </w:rPr>
        <w:t>1</w:t>
      </w:r>
      <w:r w:rsidR="00C5314A">
        <w:rPr>
          <w:rFonts w:cstheme="minorHAnsi"/>
          <w:sz w:val="20"/>
          <w:szCs w:val="20"/>
          <w:vertAlign w:val="superscript"/>
        </w:rPr>
        <w:t>er</w:t>
      </w:r>
      <w:r w:rsidR="00165336">
        <w:rPr>
          <w:rFonts w:cstheme="minorHAnsi"/>
          <w:sz w:val="20"/>
          <w:szCs w:val="20"/>
        </w:rPr>
        <w:t xml:space="preserve"> </w:t>
      </w:r>
      <w:r w:rsidRPr="00D55A12">
        <w:rPr>
          <w:rFonts w:cstheme="minorHAnsi"/>
          <w:sz w:val="20"/>
          <w:szCs w:val="20"/>
        </w:rPr>
        <w:t>septembre 202</w:t>
      </w:r>
      <w:r w:rsidR="00165336">
        <w:rPr>
          <w:rFonts w:cstheme="minorHAnsi"/>
          <w:sz w:val="20"/>
          <w:szCs w:val="20"/>
        </w:rPr>
        <w:t>6</w:t>
      </w:r>
      <w:r w:rsidRPr="00D55A12">
        <w:rPr>
          <w:rFonts w:cstheme="minorHAnsi"/>
          <w:sz w:val="20"/>
          <w:szCs w:val="20"/>
        </w:rPr>
        <w:t xml:space="preserve"> au </w:t>
      </w:r>
      <w:r w:rsidR="00165336">
        <w:rPr>
          <w:rFonts w:cstheme="minorHAnsi"/>
          <w:sz w:val="20"/>
          <w:szCs w:val="20"/>
        </w:rPr>
        <w:t>7</w:t>
      </w:r>
      <w:r w:rsidRPr="00D55A12">
        <w:rPr>
          <w:rFonts w:cstheme="minorHAnsi"/>
          <w:sz w:val="20"/>
          <w:szCs w:val="20"/>
        </w:rPr>
        <w:t xml:space="preserve"> octobre 202</w:t>
      </w:r>
      <w:r w:rsidR="00165336">
        <w:rPr>
          <w:rFonts w:cstheme="minorHAnsi"/>
          <w:sz w:val="20"/>
          <w:szCs w:val="20"/>
        </w:rPr>
        <w:t>6</w:t>
      </w:r>
      <w:r w:rsidRPr="00D55A12">
        <w:rPr>
          <w:rFonts w:cstheme="minorHAnsi"/>
          <w:sz w:val="20"/>
          <w:szCs w:val="20"/>
        </w:rPr>
        <w:t xml:space="preserve"> inclus, sur le site internet du CDG 49 (</w:t>
      </w:r>
      <w:hyperlink r:id="rId9" w:history="1">
        <w:r w:rsidRPr="00D55A12">
          <w:rPr>
            <w:rStyle w:val="Lienhypertexte"/>
            <w:rFonts w:cstheme="minorHAnsi"/>
            <w:sz w:val="20"/>
            <w:szCs w:val="20"/>
          </w:rPr>
          <w:t>https://cdg49.fr</w:t>
        </w:r>
      </w:hyperlink>
      <w:r w:rsidRPr="00D55A12">
        <w:rPr>
          <w:rFonts w:cstheme="minorHAnsi"/>
          <w:sz w:val="20"/>
          <w:szCs w:val="20"/>
        </w:rPr>
        <w:t>) ou le site national des concours (</w:t>
      </w:r>
      <w:hyperlink r:id="rId10" w:history="1">
        <w:r w:rsidRPr="00D55A12">
          <w:rPr>
            <w:rStyle w:val="Lienhypertexte"/>
            <w:rFonts w:cstheme="minorHAnsi"/>
            <w:sz w:val="20"/>
            <w:szCs w:val="20"/>
          </w:rPr>
          <w:t>https://www.concours-territorial.fr</w:t>
        </w:r>
      </w:hyperlink>
      <w:r w:rsidRPr="00D55A12">
        <w:rPr>
          <w:rFonts w:cstheme="minorHAnsi"/>
          <w:sz w:val="20"/>
          <w:szCs w:val="20"/>
        </w:rPr>
        <w:t>). Attention, cette préinscription n’a pas valeur d’inscription. Elle sera considérée comme inscription (sous réserve de remplir les conditions d’inscription) à la clôture du dossier par le candidat via son accès sécurisé.</w:t>
      </w:r>
    </w:p>
    <w:p w14:paraId="20D82D01" w14:textId="1C405D54" w:rsidR="00D55A12" w:rsidRPr="00D55A12" w:rsidRDefault="00D55A12" w:rsidP="00D55A12">
      <w:pPr>
        <w:spacing w:after="0"/>
        <w:rPr>
          <w:rFonts w:cstheme="minorHAnsi"/>
          <w:sz w:val="20"/>
          <w:szCs w:val="20"/>
        </w:rPr>
      </w:pPr>
      <w:r w:rsidRPr="00D55A12">
        <w:rPr>
          <w:rFonts w:cstheme="minorHAnsi"/>
          <w:sz w:val="20"/>
          <w:szCs w:val="20"/>
        </w:rPr>
        <w:t>Le candidat devra clôturer son dossier au plus tard le 1</w:t>
      </w:r>
      <w:r w:rsidR="00165336">
        <w:rPr>
          <w:rFonts w:cstheme="minorHAnsi"/>
          <w:sz w:val="20"/>
          <w:szCs w:val="20"/>
        </w:rPr>
        <w:t>5</w:t>
      </w:r>
      <w:r w:rsidRPr="00D55A12">
        <w:rPr>
          <w:rFonts w:cstheme="minorHAnsi"/>
          <w:sz w:val="20"/>
          <w:szCs w:val="20"/>
        </w:rPr>
        <w:t xml:space="preserve"> octobre 202</w:t>
      </w:r>
      <w:r w:rsidR="00165336">
        <w:rPr>
          <w:rFonts w:cstheme="minorHAnsi"/>
          <w:sz w:val="20"/>
          <w:szCs w:val="20"/>
        </w:rPr>
        <w:t>6</w:t>
      </w:r>
      <w:r w:rsidRPr="00D55A12">
        <w:rPr>
          <w:rFonts w:cstheme="minorHAnsi"/>
          <w:sz w:val="20"/>
          <w:szCs w:val="20"/>
        </w:rPr>
        <w:t xml:space="preserve"> à minuit (heure métropolitaine). Pour ce faire, il devra, à partir de son accès sécurisé, clôturer son inscription en cliquant sur le bouton « clôturer mon inscription ». La procédure de clôture du dossier et de dépôt des pièces justificatives de manière dématérialisée est disponible dans le dossier d’inscription, dans l’accès sécurisé du candidat et sur notre site. </w:t>
      </w:r>
      <w:bookmarkStart w:id="3" w:name="_Hlk92810562"/>
      <w:r w:rsidRPr="00D55A12">
        <w:rPr>
          <w:rFonts w:cstheme="minorHAnsi"/>
          <w:sz w:val="20"/>
          <w:szCs w:val="20"/>
        </w:rPr>
        <w:t xml:space="preserve">Le dossier ne sera pris en compte qu’après sa clôture par le candidat via son accès sécurisé dans les délais. </w:t>
      </w:r>
      <w:bookmarkEnd w:id="3"/>
      <w:r w:rsidRPr="00D55A12">
        <w:rPr>
          <w:rFonts w:cstheme="minorHAnsi"/>
          <w:sz w:val="20"/>
          <w:szCs w:val="20"/>
        </w:rPr>
        <w:t xml:space="preserve">L’envoi des pièces justificatives se fera dans les délais via cet accès sécurisé uniquement avec des fichiers au format « </w:t>
      </w:r>
      <w:proofErr w:type="spellStart"/>
      <w:r w:rsidRPr="00D55A12">
        <w:rPr>
          <w:rFonts w:cstheme="minorHAnsi"/>
          <w:sz w:val="20"/>
          <w:szCs w:val="20"/>
        </w:rPr>
        <w:t>pdf</w:t>
      </w:r>
      <w:proofErr w:type="spellEnd"/>
      <w:r w:rsidRPr="00D55A12">
        <w:rPr>
          <w:rFonts w:cstheme="minorHAnsi"/>
          <w:sz w:val="20"/>
          <w:szCs w:val="20"/>
        </w:rPr>
        <w:t xml:space="preserve"> » et « jpeg ».</w:t>
      </w:r>
    </w:p>
    <w:p w14:paraId="20433C35" w14:textId="16C880F1" w:rsidR="00D55A12" w:rsidRPr="00D55A12" w:rsidRDefault="00D55A12" w:rsidP="00D55A12">
      <w:pPr>
        <w:spacing w:after="0"/>
        <w:rPr>
          <w:rFonts w:cstheme="minorHAnsi"/>
          <w:sz w:val="20"/>
          <w:szCs w:val="20"/>
        </w:rPr>
      </w:pPr>
      <w:r w:rsidRPr="00D55A12">
        <w:rPr>
          <w:rFonts w:cstheme="minorHAnsi"/>
          <w:sz w:val="20"/>
          <w:szCs w:val="20"/>
        </w:rPr>
        <w:t>Tout dossier doit être clôturé au plus tard le 1</w:t>
      </w:r>
      <w:r w:rsidR="00165336">
        <w:rPr>
          <w:rFonts w:cstheme="minorHAnsi"/>
          <w:sz w:val="20"/>
          <w:szCs w:val="20"/>
        </w:rPr>
        <w:t>5</w:t>
      </w:r>
      <w:r w:rsidRPr="00D55A12">
        <w:rPr>
          <w:rFonts w:cstheme="minorHAnsi"/>
          <w:sz w:val="20"/>
          <w:szCs w:val="20"/>
        </w:rPr>
        <w:t xml:space="preserve"> octobre 202</w:t>
      </w:r>
      <w:r w:rsidR="00165336">
        <w:rPr>
          <w:rFonts w:cstheme="minorHAnsi"/>
          <w:sz w:val="20"/>
          <w:szCs w:val="20"/>
        </w:rPr>
        <w:t>6</w:t>
      </w:r>
      <w:r w:rsidRPr="00D55A12">
        <w:rPr>
          <w:rFonts w:cstheme="minorHAnsi"/>
          <w:sz w:val="20"/>
          <w:szCs w:val="20"/>
        </w:rPr>
        <w:t xml:space="preserve"> à minuit. Dans le cas contraire, le dossier est annulé. Tout dossier non clôturée dans les délais ne pourra être considérée comme inscription et ne sera donc pas pris en compte.</w:t>
      </w:r>
    </w:p>
    <w:p w14:paraId="4E69839C" w14:textId="77777777" w:rsidR="00D55A12" w:rsidRPr="00D55A12" w:rsidRDefault="00D55A12" w:rsidP="00D55A12">
      <w:pPr>
        <w:spacing w:after="0"/>
        <w:rPr>
          <w:rFonts w:cstheme="minorHAnsi"/>
          <w:sz w:val="20"/>
          <w:szCs w:val="20"/>
        </w:rPr>
      </w:pPr>
      <w:r w:rsidRPr="00D55A12">
        <w:rPr>
          <w:rFonts w:cstheme="minorHAnsi"/>
          <w:sz w:val="20"/>
          <w:szCs w:val="20"/>
        </w:rPr>
        <w:t>Les captures d’écran, les dossiers au format papier ainsi que les envois par mail ne seront pas acceptés.</w:t>
      </w:r>
    </w:p>
    <w:sectPr w:rsidR="00D55A12" w:rsidRPr="00D55A12" w:rsidSect="00165336">
      <w:footerReference w:type="default" r:id="rId11"/>
      <w:pgSz w:w="11906" w:h="16838"/>
      <w:pgMar w:top="709" w:right="720" w:bottom="709" w:left="720" w:header="360" w:footer="3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B8E58" w14:textId="77777777" w:rsidR="00CC1F3D" w:rsidRDefault="00CC1F3D">
      <w:r>
        <w:separator/>
      </w:r>
    </w:p>
  </w:endnote>
  <w:endnote w:type="continuationSeparator" w:id="0">
    <w:p w14:paraId="62997474" w14:textId="77777777" w:rsidR="00CC1F3D" w:rsidRDefault="00CC1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26CA" w14:textId="77777777" w:rsidR="00963C3A" w:rsidRPr="00D55A12" w:rsidRDefault="00963C3A" w:rsidP="00D55A12">
    <w:pPr>
      <w:pStyle w:val="Pieddepage"/>
      <w:ind w:firstLine="284"/>
      <w:jc w:val="center"/>
      <w:rPr>
        <w:rFonts w:cstheme="minorHAnsi"/>
        <w:i/>
        <w:iCs/>
        <w:sz w:val="20"/>
      </w:rPr>
    </w:pPr>
    <w:r w:rsidRPr="00D55A12">
      <w:rPr>
        <w:rFonts w:cstheme="minorHAnsi"/>
        <w:i/>
        <w:iCs/>
        <w:sz w:val="20"/>
      </w:rPr>
      <w:t>CDG 49 – Maison des Maires – 9 rue du Clon 49000 ANGERS – Tél. : 02.41.24.18.</w:t>
    </w:r>
    <w:r w:rsidR="00D55A12" w:rsidRPr="00D55A12">
      <w:rPr>
        <w:rFonts w:cstheme="minorHAnsi"/>
        <w:i/>
        <w:iCs/>
        <w:sz w:val="20"/>
      </w:rPr>
      <w:t>9</w:t>
    </w:r>
    <w:r w:rsidRPr="00D55A12">
      <w:rPr>
        <w:rFonts w:cstheme="minorHAnsi"/>
        <w:i/>
        <w:iCs/>
        <w:sz w:val="20"/>
      </w:rPr>
      <w:t xml:space="preserve">0 – </w:t>
    </w:r>
    <w:r w:rsidR="00736A81" w:rsidRPr="00D55A12">
      <w:rPr>
        <w:rFonts w:cstheme="minorHAnsi"/>
        <w:i/>
        <w:iCs/>
        <w:sz w:val="20"/>
      </w:rPr>
      <w:t>Courriel : concours@cdg49.fr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DA716" w14:textId="77777777" w:rsidR="00CC1F3D" w:rsidRDefault="00CC1F3D">
      <w:r>
        <w:separator/>
      </w:r>
    </w:p>
  </w:footnote>
  <w:footnote w:type="continuationSeparator" w:id="0">
    <w:p w14:paraId="4E77A615" w14:textId="77777777" w:rsidR="00CC1F3D" w:rsidRDefault="00CC1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C8D"/>
    <w:multiLevelType w:val="hybridMultilevel"/>
    <w:tmpl w:val="77D0CAAC"/>
    <w:lvl w:ilvl="0" w:tplc="19148B54">
      <w:start w:val="1"/>
      <w:numFmt w:val="bullet"/>
      <w:lvlText w:val="-"/>
      <w:lvlJc w:val="left"/>
      <w:pPr>
        <w:tabs>
          <w:tab w:val="num" w:pos="644"/>
        </w:tabs>
        <w:ind w:left="644" w:hanging="360"/>
      </w:pPr>
      <w:rPr>
        <w:rFonts w:ascii="Times New Roman" w:eastAsia="Times New Roman" w:hAnsi="Times New Roman" w:cs="Times New Roman" w:hint="default"/>
      </w:rPr>
    </w:lvl>
    <w:lvl w:ilvl="1" w:tplc="040C0003">
      <w:start w:val="1"/>
      <w:numFmt w:val="bullet"/>
      <w:lvlText w:val="o"/>
      <w:lvlJc w:val="left"/>
      <w:pPr>
        <w:tabs>
          <w:tab w:val="num" w:pos="1364"/>
        </w:tabs>
        <w:ind w:left="1364" w:hanging="360"/>
      </w:pPr>
      <w:rPr>
        <w:rFonts w:ascii="Courier New" w:hAnsi="Courier New" w:cs="Courier New" w:hint="default"/>
      </w:rPr>
    </w:lvl>
    <w:lvl w:ilvl="2" w:tplc="040C0005">
      <w:start w:val="1"/>
      <w:numFmt w:val="bullet"/>
      <w:lvlText w:val=""/>
      <w:lvlJc w:val="left"/>
      <w:pPr>
        <w:tabs>
          <w:tab w:val="num" w:pos="1985"/>
        </w:tabs>
        <w:ind w:left="1985" w:hanging="360"/>
      </w:pPr>
      <w:rPr>
        <w:rFonts w:ascii="Wingdings" w:hAnsi="Wingdings" w:hint="default"/>
      </w:rPr>
    </w:lvl>
    <w:lvl w:ilvl="3" w:tplc="040C000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 w15:restartNumberingAfterBreak="0">
    <w:nsid w:val="044C1251"/>
    <w:multiLevelType w:val="hybridMultilevel"/>
    <w:tmpl w:val="2B2A58CE"/>
    <w:lvl w:ilvl="0" w:tplc="9B36D8F0">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B021D"/>
    <w:multiLevelType w:val="hybridMultilevel"/>
    <w:tmpl w:val="700046D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71E9C"/>
    <w:multiLevelType w:val="multilevel"/>
    <w:tmpl w:val="0180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A790F"/>
    <w:multiLevelType w:val="multilevel"/>
    <w:tmpl w:val="0F84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3625A9"/>
    <w:multiLevelType w:val="hybridMultilevel"/>
    <w:tmpl w:val="E7264B1E"/>
    <w:lvl w:ilvl="0" w:tplc="9B36D8F0">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B">
      <w:start w:val="1"/>
      <w:numFmt w:val="bullet"/>
      <w:lvlText w:val=""/>
      <w:lvlJc w:val="left"/>
      <w:pPr>
        <w:tabs>
          <w:tab w:val="num" w:pos="2880"/>
        </w:tabs>
        <w:ind w:left="2880" w:hanging="360"/>
      </w:pPr>
      <w:rPr>
        <w:rFonts w:ascii="Wingdings" w:hAnsi="Wingdings"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413BD9"/>
    <w:multiLevelType w:val="multilevel"/>
    <w:tmpl w:val="2B2A58C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45718022">
    <w:abstractNumId w:val="1"/>
  </w:num>
  <w:num w:numId="2" w16cid:durableId="1263224175">
    <w:abstractNumId w:val="6"/>
  </w:num>
  <w:num w:numId="3" w16cid:durableId="1349671616">
    <w:abstractNumId w:val="5"/>
  </w:num>
  <w:num w:numId="4" w16cid:durableId="1721586349">
    <w:abstractNumId w:val="2"/>
  </w:num>
  <w:num w:numId="5" w16cid:durableId="552665625">
    <w:abstractNumId w:val="0"/>
  </w:num>
  <w:num w:numId="6" w16cid:durableId="1642692473">
    <w:abstractNumId w:val="3"/>
  </w:num>
  <w:num w:numId="7" w16cid:durableId="503711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7B0"/>
    <w:rsid w:val="00047070"/>
    <w:rsid w:val="00085214"/>
    <w:rsid w:val="000877E9"/>
    <w:rsid w:val="00094421"/>
    <w:rsid w:val="000C5BA4"/>
    <w:rsid w:val="000E2925"/>
    <w:rsid w:val="000E770F"/>
    <w:rsid w:val="001028F8"/>
    <w:rsid w:val="00113939"/>
    <w:rsid w:val="0014772A"/>
    <w:rsid w:val="001618EF"/>
    <w:rsid w:val="00165336"/>
    <w:rsid w:val="001812D2"/>
    <w:rsid w:val="001866B7"/>
    <w:rsid w:val="00190A6C"/>
    <w:rsid w:val="001C3ECB"/>
    <w:rsid w:val="001C5032"/>
    <w:rsid w:val="001C6D9F"/>
    <w:rsid w:val="001D2D77"/>
    <w:rsid w:val="001D6BE0"/>
    <w:rsid w:val="001F2972"/>
    <w:rsid w:val="001F6373"/>
    <w:rsid w:val="001F74E8"/>
    <w:rsid w:val="002137C4"/>
    <w:rsid w:val="002162AB"/>
    <w:rsid w:val="00216A0C"/>
    <w:rsid w:val="0022263F"/>
    <w:rsid w:val="002231B7"/>
    <w:rsid w:val="00232FFA"/>
    <w:rsid w:val="0023321F"/>
    <w:rsid w:val="00233726"/>
    <w:rsid w:val="0023381F"/>
    <w:rsid w:val="00273F12"/>
    <w:rsid w:val="00293668"/>
    <w:rsid w:val="002A1C44"/>
    <w:rsid w:val="002B1BEA"/>
    <w:rsid w:val="002B20EF"/>
    <w:rsid w:val="002E0CBC"/>
    <w:rsid w:val="00301DAE"/>
    <w:rsid w:val="003356AD"/>
    <w:rsid w:val="00337BED"/>
    <w:rsid w:val="003425A0"/>
    <w:rsid w:val="00344F7E"/>
    <w:rsid w:val="0035193D"/>
    <w:rsid w:val="0035354E"/>
    <w:rsid w:val="00353952"/>
    <w:rsid w:val="0037030B"/>
    <w:rsid w:val="00377FE7"/>
    <w:rsid w:val="003831E5"/>
    <w:rsid w:val="003975AE"/>
    <w:rsid w:val="003A00F0"/>
    <w:rsid w:val="003B22B2"/>
    <w:rsid w:val="003E1FDC"/>
    <w:rsid w:val="003E4EEC"/>
    <w:rsid w:val="00401A7C"/>
    <w:rsid w:val="00401B6A"/>
    <w:rsid w:val="0040690D"/>
    <w:rsid w:val="004415B2"/>
    <w:rsid w:val="00451953"/>
    <w:rsid w:val="004B3F44"/>
    <w:rsid w:val="004B4D4C"/>
    <w:rsid w:val="004D3F93"/>
    <w:rsid w:val="004E11DA"/>
    <w:rsid w:val="00521167"/>
    <w:rsid w:val="00523B18"/>
    <w:rsid w:val="00524A81"/>
    <w:rsid w:val="00544F08"/>
    <w:rsid w:val="005616BF"/>
    <w:rsid w:val="005620FA"/>
    <w:rsid w:val="00572FCA"/>
    <w:rsid w:val="00594D7A"/>
    <w:rsid w:val="005B2A19"/>
    <w:rsid w:val="005B7981"/>
    <w:rsid w:val="005B7BC5"/>
    <w:rsid w:val="005D53AE"/>
    <w:rsid w:val="00610BAB"/>
    <w:rsid w:val="00617176"/>
    <w:rsid w:val="00631172"/>
    <w:rsid w:val="0063749F"/>
    <w:rsid w:val="00664095"/>
    <w:rsid w:val="006827F8"/>
    <w:rsid w:val="006A273A"/>
    <w:rsid w:val="006A3F2B"/>
    <w:rsid w:val="006A49CF"/>
    <w:rsid w:val="006A7A39"/>
    <w:rsid w:val="006C2BDD"/>
    <w:rsid w:val="006F26E6"/>
    <w:rsid w:val="006F7754"/>
    <w:rsid w:val="00711388"/>
    <w:rsid w:val="0071446D"/>
    <w:rsid w:val="00720598"/>
    <w:rsid w:val="0072707C"/>
    <w:rsid w:val="00736A81"/>
    <w:rsid w:val="0073773A"/>
    <w:rsid w:val="0076585C"/>
    <w:rsid w:val="00765E47"/>
    <w:rsid w:val="007A2963"/>
    <w:rsid w:val="007A3996"/>
    <w:rsid w:val="007A6D3C"/>
    <w:rsid w:val="007B095C"/>
    <w:rsid w:val="007B1773"/>
    <w:rsid w:val="007B3AD4"/>
    <w:rsid w:val="007E6E3E"/>
    <w:rsid w:val="00807B2F"/>
    <w:rsid w:val="00815480"/>
    <w:rsid w:val="0081629E"/>
    <w:rsid w:val="008213AB"/>
    <w:rsid w:val="00837A00"/>
    <w:rsid w:val="00841FF2"/>
    <w:rsid w:val="008528E5"/>
    <w:rsid w:val="00857D21"/>
    <w:rsid w:val="00860715"/>
    <w:rsid w:val="00873797"/>
    <w:rsid w:val="0089634C"/>
    <w:rsid w:val="008A5520"/>
    <w:rsid w:val="008A6796"/>
    <w:rsid w:val="008C4367"/>
    <w:rsid w:val="008C764D"/>
    <w:rsid w:val="008F1680"/>
    <w:rsid w:val="008F57A8"/>
    <w:rsid w:val="008F5CCF"/>
    <w:rsid w:val="0090075F"/>
    <w:rsid w:val="00901C26"/>
    <w:rsid w:val="009365E8"/>
    <w:rsid w:val="0096005E"/>
    <w:rsid w:val="00963C3A"/>
    <w:rsid w:val="009666E0"/>
    <w:rsid w:val="00973D67"/>
    <w:rsid w:val="00984115"/>
    <w:rsid w:val="009A3C01"/>
    <w:rsid w:val="009D23E2"/>
    <w:rsid w:val="009F731A"/>
    <w:rsid w:val="00A0124A"/>
    <w:rsid w:val="00A051C2"/>
    <w:rsid w:val="00A33F83"/>
    <w:rsid w:val="00A613D7"/>
    <w:rsid w:val="00A62E9B"/>
    <w:rsid w:val="00A6372C"/>
    <w:rsid w:val="00A76162"/>
    <w:rsid w:val="00A819D0"/>
    <w:rsid w:val="00AB3F8D"/>
    <w:rsid w:val="00AC2CD2"/>
    <w:rsid w:val="00AC330F"/>
    <w:rsid w:val="00B01090"/>
    <w:rsid w:val="00B20AC9"/>
    <w:rsid w:val="00B22BE5"/>
    <w:rsid w:val="00B501EB"/>
    <w:rsid w:val="00B51E5F"/>
    <w:rsid w:val="00B557B0"/>
    <w:rsid w:val="00B60469"/>
    <w:rsid w:val="00B70C89"/>
    <w:rsid w:val="00B8028F"/>
    <w:rsid w:val="00B858F5"/>
    <w:rsid w:val="00BB0F17"/>
    <w:rsid w:val="00BC3C52"/>
    <w:rsid w:val="00BE2012"/>
    <w:rsid w:val="00BE3273"/>
    <w:rsid w:val="00BE4DAC"/>
    <w:rsid w:val="00BF4448"/>
    <w:rsid w:val="00BF527E"/>
    <w:rsid w:val="00C064E7"/>
    <w:rsid w:val="00C0698F"/>
    <w:rsid w:val="00C21003"/>
    <w:rsid w:val="00C31E75"/>
    <w:rsid w:val="00C36B83"/>
    <w:rsid w:val="00C5314A"/>
    <w:rsid w:val="00C81D1E"/>
    <w:rsid w:val="00C8210B"/>
    <w:rsid w:val="00C83955"/>
    <w:rsid w:val="00C87FE4"/>
    <w:rsid w:val="00C91A8A"/>
    <w:rsid w:val="00C95077"/>
    <w:rsid w:val="00C96E88"/>
    <w:rsid w:val="00CA7B68"/>
    <w:rsid w:val="00CB2F8A"/>
    <w:rsid w:val="00CC1F3D"/>
    <w:rsid w:val="00CC3BF7"/>
    <w:rsid w:val="00CD1AC8"/>
    <w:rsid w:val="00CD7C2E"/>
    <w:rsid w:val="00D00D6C"/>
    <w:rsid w:val="00D55A12"/>
    <w:rsid w:val="00D575C4"/>
    <w:rsid w:val="00D67243"/>
    <w:rsid w:val="00D769AA"/>
    <w:rsid w:val="00D961F7"/>
    <w:rsid w:val="00D96D53"/>
    <w:rsid w:val="00DA571D"/>
    <w:rsid w:val="00DC03CB"/>
    <w:rsid w:val="00DC14F9"/>
    <w:rsid w:val="00DC59E0"/>
    <w:rsid w:val="00DD2A75"/>
    <w:rsid w:val="00DE0600"/>
    <w:rsid w:val="00DE372D"/>
    <w:rsid w:val="00E00FEA"/>
    <w:rsid w:val="00E16C0E"/>
    <w:rsid w:val="00E27DF7"/>
    <w:rsid w:val="00E61F03"/>
    <w:rsid w:val="00E63932"/>
    <w:rsid w:val="00E66933"/>
    <w:rsid w:val="00E85B50"/>
    <w:rsid w:val="00E93311"/>
    <w:rsid w:val="00EA1FC3"/>
    <w:rsid w:val="00EA3A62"/>
    <w:rsid w:val="00EB7885"/>
    <w:rsid w:val="00EC0712"/>
    <w:rsid w:val="00EE1E40"/>
    <w:rsid w:val="00EE2636"/>
    <w:rsid w:val="00EE7B72"/>
    <w:rsid w:val="00EF5B57"/>
    <w:rsid w:val="00F0395B"/>
    <w:rsid w:val="00F1155D"/>
    <w:rsid w:val="00F20522"/>
    <w:rsid w:val="00F512DF"/>
    <w:rsid w:val="00F84884"/>
    <w:rsid w:val="00F86E38"/>
    <w:rsid w:val="00FA656A"/>
    <w:rsid w:val="00FB274B"/>
    <w:rsid w:val="00FB4C7B"/>
    <w:rsid w:val="00FC0C1D"/>
    <w:rsid w:val="00FD4C3E"/>
    <w:rsid w:val="00FE5254"/>
    <w:rsid w:val="00FE6E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6C130"/>
  <w15:chartTrackingRefBased/>
  <w15:docId w15:val="{F5BB1BB8-E8FF-4817-BA3D-6A93081E3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2"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5A12"/>
  </w:style>
  <w:style w:type="paragraph" w:styleId="Titre1">
    <w:name w:val="heading 1"/>
    <w:basedOn w:val="Normal"/>
    <w:next w:val="Normal"/>
    <w:link w:val="Titre1Car"/>
    <w:uiPriority w:val="9"/>
    <w:qFormat/>
    <w:rsid w:val="00D55A12"/>
    <w:pPr>
      <w:keepNext/>
      <w:keepLines/>
      <w:spacing w:before="320" w:after="40"/>
      <w:outlineLvl w:val="0"/>
    </w:pPr>
    <w:rPr>
      <w:rFonts w:asciiTheme="majorHAnsi" w:eastAsiaTheme="majorEastAsia" w:hAnsiTheme="majorHAnsi" w:cstheme="majorBidi"/>
      <w:b/>
      <w:bCs/>
      <w:caps/>
      <w:spacing w:val="4"/>
      <w:sz w:val="28"/>
      <w:szCs w:val="28"/>
    </w:rPr>
  </w:style>
  <w:style w:type="paragraph" w:styleId="Titre2">
    <w:name w:val="heading 2"/>
    <w:basedOn w:val="Normal"/>
    <w:next w:val="Normal"/>
    <w:link w:val="Titre2Car"/>
    <w:uiPriority w:val="9"/>
    <w:semiHidden/>
    <w:unhideWhenUsed/>
    <w:qFormat/>
    <w:rsid w:val="00D55A12"/>
    <w:pPr>
      <w:keepNext/>
      <w:keepLines/>
      <w:spacing w:before="120" w:after="0"/>
      <w:outlineLvl w:val="1"/>
    </w:pPr>
    <w:rPr>
      <w:rFonts w:asciiTheme="majorHAnsi" w:eastAsiaTheme="majorEastAsia" w:hAnsiTheme="majorHAnsi" w:cstheme="majorBidi"/>
      <w:b/>
      <w:bCs/>
      <w:sz w:val="28"/>
      <w:szCs w:val="28"/>
    </w:rPr>
  </w:style>
  <w:style w:type="paragraph" w:styleId="Titre3">
    <w:name w:val="heading 3"/>
    <w:basedOn w:val="Normal"/>
    <w:next w:val="Normal"/>
    <w:link w:val="Titre3Car"/>
    <w:uiPriority w:val="9"/>
    <w:unhideWhenUsed/>
    <w:qFormat/>
    <w:rsid w:val="00D55A12"/>
    <w:pPr>
      <w:keepNext/>
      <w:keepLines/>
      <w:spacing w:before="120" w:after="0"/>
      <w:outlineLvl w:val="2"/>
    </w:pPr>
    <w:rPr>
      <w:rFonts w:asciiTheme="majorHAnsi" w:eastAsiaTheme="majorEastAsia" w:hAnsiTheme="majorHAnsi" w:cstheme="majorBidi"/>
      <w:spacing w:val="4"/>
      <w:sz w:val="24"/>
      <w:szCs w:val="24"/>
    </w:rPr>
  </w:style>
  <w:style w:type="paragraph" w:styleId="Titre4">
    <w:name w:val="heading 4"/>
    <w:basedOn w:val="Normal"/>
    <w:next w:val="Normal"/>
    <w:link w:val="Titre4Car"/>
    <w:uiPriority w:val="9"/>
    <w:semiHidden/>
    <w:unhideWhenUsed/>
    <w:qFormat/>
    <w:rsid w:val="00D55A12"/>
    <w:pPr>
      <w:keepNext/>
      <w:keepLines/>
      <w:spacing w:before="120" w:after="0"/>
      <w:outlineLvl w:val="3"/>
    </w:pPr>
    <w:rPr>
      <w:rFonts w:asciiTheme="majorHAnsi" w:eastAsiaTheme="majorEastAsia" w:hAnsiTheme="majorHAnsi" w:cstheme="majorBidi"/>
      <w:i/>
      <w:iCs/>
      <w:sz w:val="24"/>
      <w:szCs w:val="24"/>
    </w:rPr>
  </w:style>
  <w:style w:type="paragraph" w:styleId="Titre5">
    <w:name w:val="heading 5"/>
    <w:basedOn w:val="Normal"/>
    <w:next w:val="Normal"/>
    <w:link w:val="Titre5Car"/>
    <w:uiPriority w:val="9"/>
    <w:semiHidden/>
    <w:unhideWhenUsed/>
    <w:qFormat/>
    <w:rsid w:val="00D55A12"/>
    <w:pPr>
      <w:keepNext/>
      <w:keepLines/>
      <w:spacing w:before="120" w:after="0"/>
      <w:outlineLvl w:val="4"/>
    </w:pPr>
    <w:rPr>
      <w:rFonts w:asciiTheme="majorHAnsi" w:eastAsiaTheme="majorEastAsia" w:hAnsiTheme="majorHAnsi" w:cstheme="majorBidi"/>
      <w:b/>
      <w:bCs/>
    </w:rPr>
  </w:style>
  <w:style w:type="paragraph" w:styleId="Titre6">
    <w:name w:val="heading 6"/>
    <w:basedOn w:val="Normal"/>
    <w:next w:val="Normal"/>
    <w:link w:val="Titre6Car"/>
    <w:uiPriority w:val="9"/>
    <w:semiHidden/>
    <w:unhideWhenUsed/>
    <w:qFormat/>
    <w:rsid w:val="00D55A12"/>
    <w:pPr>
      <w:keepNext/>
      <w:keepLines/>
      <w:spacing w:before="120" w:after="0"/>
      <w:outlineLvl w:val="5"/>
    </w:pPr>
    <w:rPr>
      <w:rFonts w:asciiTheme="majorHAnsi" w:eastAsiaTheme="majorEastAsia" w:hAnsiTheme="majorHAnsi" w:cstheme="majorBidi"/>
      <w:b/>
      <w:bCs/>
      <w:i/>
      <w:iCs/>
    </w:rPr>
  </w:style>
  <w:style w:type="paragraph" w:styleId="Titre7">
    <w:name w:val="heading 7"/>
    <w:basedOn w:val="Normal"/>
    <w:next w:val="Normal"/>
    <w:link w:val="Titre7Car"/>
    <w:uiPriority w:val="9"/>
    <w:semiHidden/>
    <w:unhideWhenUsed/>
    <w:qFormat/>
    <w:rsid w:val="00D55A12"/>
    <w:pPr>
      <w:keepNext/>
      <w:keepLines/>
      <w:spacing w:before="120" w:after="0"/>
      <w:outlineLvl w:val="6"/>
    </w:pPr>
    <w:rPr>
      <w:i/>
      <w:iCs/>
    </w:rPr>
  </w:style>
  <w:style w:type="paragraph" w:styleId="Titre8">
    <w:name w:val="heading 8"/>
    <w:basedOn w:val="Normal"/>
    <w:next w:val="Normal"/>
    <w:link w:val="Titre8Car"/>
    <w:uiPriority w:val="9"/>
    <w:semiHidden/>
    <w:unhideWhenUsed/>
    <w:qFormat/>
    <w:rsid w:val="00D55A12"/>
    <w:pPr>
      <w:keepNext/>
      <w:keepLines/>
      <w:spacing w:before="120" w:after="0"/>
      <w:outlineLvl w:val="7"/>
    </w:pPr>
    <w:rPr>
      <w:b/>
      <w:bCs/>
    </w:rPr>
  </w:style>
  <w:style w:type="paragraph" w:styleId="Titre9">
    <w:name w:val="heading 9"/>
    <w:basedOn w:val="Normal"/>
    <w:next w:val="Normal"/>
    <w:link w:val="Titre9Car"/>
    <w:uiPriority w:val="9"/>
    <w:semiHidden/>
    <w:unhideWhenUsed/>
    <w:qFormat/>
    <w:rsid w:val="00D55A12"/>
    <w:pPr>
      <w:keepNext/>
      <w:keepLines/>
      <w:spacing w:before="120" w:after="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37A00"/>
    <w:pPr>
      <w:tabs>
        <w:tab w:val="center" w:pos="4536"/>
        <w:tab w:val="right" w:pos="9072"/>
      </w:tabs>
    </w:pPr>
  </w:style>
  <w:style w:type="paragraph" w:styleId="Pieddepage">
    <w:name w:val="footer"/>
    <w:basedOn w:val="Normal"/>
    <w:rsid w:val="00837A00"/>
    <w:pPr>
      <w:tabs>
        <w:tab w:val="center" w:pos="4536"/>
        <w:tab w:val="right" w:pos="9072"/>
      </w:tabs>
    </w:pPr>
  </w:style>
  <w:style w:type="paragraph" w:styleId="Textedebulles">
    <w:name w:val="Balloon Text"/>
    <w:basedOn w:val="Normal"/>
    <w:semiHidden/>
    <w:rsid w:val="00E16C0E"/>
    <w:rPr>
      <w:rFonts w:ascii="Tahoma" w:hAnsi="Tahoma" w:cs="Tahoma"/>
      <w:sz w:val="16"/>
      <w:szCs w:val="16"/>
    </w:rPr>
  </w:style>
  <w:style w:type="character" w:styleId="Lienhypertexte">
    <w:name w:val="Hyperlink"/>
    <w:rsid w:val="00A613D7"/>
    <w:rPr>
      <w:color w:val="0000FF"/>
      <w:u w:val="single"/>
    </w:rPr>
  </w:style>
  <w:style w:type="paragraph" w:customStyle="1" w:styleId="p14">
    <w:name w:val="p14"/>
    <w:basedOn w:val="Normal"/>
    <w:rsid w:val="005620FA"/>
    <w:pPr>
      <w:tabs>
        <w:tab w:val="left" w:pos="204"/>
      </w:tabs>
      <w:autoSpaceDE w:val="0"/>
      <w:autoSpaceDN w:val="0"/>
      <w:adjustRightInd w:val="0"/>
    </w:pPr>
    <w:rPr>
      <w:szCs w:val="24"/>
      <w:lang w:val="en-US"/>
    </w:rPr>
  </w:style>
  <w:style w:type="paragraph" w:customStyle="1" w:styleId="p28">
    <w:name w:val="p28"/>
    <w:basedOn w:val="Normal"/>
    <w:rsid w:val="005620FA"/>
    <w:pPr>
      <w:tabs>
        <w:tab w:val="left" w:pos="725"/>
      </w:tabs>
      <w:autoSpaceDE w:val="0"/>
      <w:autoSpaceDN w:val="0"/>
      <w:adjustRightInd w:val="0"/>
      <w:ind w:firstLine="725"/>
    </w:pPr>
    <w:rPr>
      <w:szCs w:val="24"/>
      <w:lang w:val="en-US"/>
    </w:rPr>
  </w:style>
  <w:style w:type="paragraph" w:customStyle="1" w:styleId="p29">
    <w:name w:val="p29"/>
    <w:basedOn w:val="Normal"/>
    <w:rsid w:val="005620FA"/>
    <w:pPr>
      <w:tabs>
        <w:tab w:val="left" w:pos="357"/>
        <w:tab w:val="left" w:pos="725"/>
      </w:tabs>
      <w:autoSpaceDE w:val="0"/>
      <w:autoSpaceDN w:val="0"/>
      <w:adjustRightInd w:val="0"/>
      <w:ind w:left="725" w:hanging="368"/>
    </w:pPr>
    <w:rPr>
      <w:szCs w:val="24"/>
      <w:lang w:val="en-US"/>
    </w:rPr>
  </w:style>
  <w:style w:type="paragraph" w:customStyle="1" w:styleId="p31">
    <w:name w:val="p31"/>
    <w:basedOn w:val="Normal"/>
    <w:rsid w:val="005620FA"/>
    <w:pPr>
      <w:tabs>
        <w:tab w:val="left" w:pos="357"/>
        <w:tab w:val="left" w:pos="685"/>
      </w:tabs>
      <w:autoSpaceDE w:val="0"/>
      <w:autoSpaceDN w:val="0"/>
      <w:adjustRightInd w:val="0"/>
      <w:ind w:left="685" w:hanging="328"/>
    </w:pPr>
    <w:rPr>
      <w:szCs w:val="24"/>
      <w:lang w:val="en-US"/>
    </w:rPr>
  </w:style>
  <w:style w:type="character" w:customStyle="1" w:styleId="Titre1Car">
    <w:name w:val="Titre 1 Car"/>
    <w:basedOn w:val="Policepardfaut"/>
    <w:link w:val="Titre1"/>
    <w:uiPriority w:val="9"/>
    <w:rsid w:val="00D55A12"/>
    <w:rPr>
      <w:rFonts w:asciiTheme="majorHAnsi" w:eastAsiaTheme="majorEastAsia" w:hAnsiTheme="majorHAnsi" w:cstheme="majorBidi"/>
      <w:b/>
      <w:bCs/>
      <w:caps/>
      <w:spacing w:val="4"/>
      <w:sz w:val="28"/>
      <w:szCs w:val="28"/>
    </w:rPr>
  </w:style>
  <w:style w:type="character" w:customStyle="1" w:styleId="Titre2Car">
    <w:name w:val="Titre 2 Car"/>
    <w:basedOn w:val="Policepardfaut"/>
    <w:link w:val="Titre2"/>
    <w:uiPriority w:val="9"/>
    <w:semiHidden/>
    <w:rsid w:val="00D55A12"/>
    <w:rPr>
      <w:rFonts w:asciiTheme="majorHAnsi" w:eastAsiaTheme="majorEastAsia" w:hAnsiTheme="majorHAnsi" w:cstheme="majorBidi"/>
      <w:b/>
      <w:bCs/>
      <w:sz w:val="28"/>
      <w:szCs w:val="28"/>
    </w:rPr>
  </w:style>
  <w:style w:type="character" w:customStyle="1" w:styleId="Titre3Car">
    <w:name w:val="Titre 3 Car"/>
    <w:basedOn w:val="Policepardfaut"/>
    <w:link w:val="Titre3"/>
    <w:uiPriority w:val="9"/>
    <w:locked/>
    <w:rsid w:val="00D55A12"/>
    <w:rPr>
      <w:rFonts w:asciiTheme="majorHAnsi" w:eastAsiaTheme="majorEastAsia" w:hAnsiTheme="majorHAnsi" w:cstheme="majorBidi"/>
      <w:spacing w:val="4"/>
      <w:sz w:val="24"/>
      <w:szCs w:val="24"/>
    </w:rPr>
  </w:style>
  <w:style w:type="character" w:customStyle="1" w:styleId="Titre4Car">
    <w:name w:val="Titre 4 Car"/>
    <w:basedOn w:val="Policepardfaut"/>
    <w:link w:val="Titre4"/>
    <w:uiPriority w:val="9"/>
    <w:semiHidden/>
    <w:rsid w:val="00D55A12"/>
    <w:rPr>
      <w:rFonts w:asciiTheme="majorHAnsi" w:eastAsiaTheme="majorEastAsia" w:hAnsiTheme="majorHAnsi" w:cstheme="majorBidi"/>
      <w:i/>
      <w:iCs/>
      <w:sz w:val="24"/>
      <w:szCs w:val="24"/>
    </w:rPr>
  </w:style>
  <w:style w:type="character" w:customStyle="1" w:styleId="Titre5Car">
    <w:name w:val="Titre 5 Car"/>
    <w:basedOn w:val="Policepardfaut"/>
    <w:link w:val="Titre5"/>
    <w:uiPriority w:val="9"/>
    <w:semiHidden/>
    <w:rsid w:val="00D55A12"/>
    <w:rPr>
      <w:rFonts w:asciiTheme="majorHAnsi" w:eastAsiaTheme="majorEastAsia" w:hAnsiTheme="majorHAnsi" w:cstheme="majorBidi"/>
      <w:b/>
      <w:bCs/>
    </w:rPr>
  </w:style>
  <w:style w:type="character" w:customStyle="1" w:styleId="Titre6Car">
    <w:name w:val="Titre 6 Car"/>
    <w:basedOn w:val="Policepardfaut"/>
    <w:link w:val="Titre6"/>
    <w:uiPriority w:val="9"/>
    <w:semiHidden/>
    <w:rsid w:val="00D55A12"/>
    <w:rPr>
      <w:rFonts w:asciiTheme="majorHAnsi" w:eastAsiaTheme="majorEastAsia" w:hAnsiTheme="majorHAnsi" w:cstheme="majorBidi"/>
      <w:b/>
      <w:bCs/>
      <w:i/>
      <w:iCs/>
    </w:rPr>
  </w:style>
  <w:style w:type="character" w:customStyle="1" w:styleId="Titre7Car">
    <w:name w:val="Titre 7 Car"/>
    <w:basedOn w:val="Policepardfaut"/>
    <w:link w:val="Titre7"/>
    <w:uiPriority w:val="9"/>
    <w:semiHidden/>
    <w:rsid w:val="00D55A12"/>
    <w:rPr>
      <w:i/>
      <w:iCs/>
    </w:rPr>
  </w:style>
  <w:style w:type="character" w:customStyle="1" w:styleId="Titre8Car">
    <w:name w:val="Titre 8 Car"/>
    <w:basedOn w:val="Policepardfaut"/>
    <w:link w:val="Titre8"/>
    <w:uiPriority w:val="9"/>
    <w:semiHidden/>
    <w:rsid w:val="00D55A12"/>
    <w:rPr>
      <w:b/>
      <w:bCs/>
    </w:rPr>
  </w:style>
  <w:style w:type="character" w:customStyle="1" w:styleId="Titre9Car">
    <w:name w:val="Titre 9 Car"/>
    <w:basedOn w:val="Policepardfaut"/>
    <w:link w:val="Titre9"/>
    <w:uiPriority w:val="9"/>
    <w:semiHidden/>
    <w:rsid w:val="00D55A12"/>
    <w:rPr>
      <w:i/>
      <w:iCs/>
    </w:rPr>
  </w:style>
  <w:style w:type="paragraph" w:styleId="Lgende">
    <w:name w:val="caption"/>
    <w:basedOn w:val="Normal"/>
    <w:next w:val="Normal"/>
    <w:uiPriority w:val="35"/>
    <w:semiHidden/>
    <w:unhideWhenUsed/>
    <w:qFormat/>
    <w:rsid w:val="00D55A12"/>
    <w:rPr>
      <w:b/>
      <w:bCs/>
      <w:sz w:val="18"/>
      <w:szCs w:val="18"/>
    </w:rPr>
  </w:style>
  <w:style w:type="paragraph" w:styleId="Titre">
    <w:name w:val="Title"/>
    <w:basedOn w:val="Normal"/>
    <w:next w:val="Normal"/>
    <w:link w:val="TitreCar"/>
    <w:uiPriority w:val="10"/>
    <w:qFormat/>
    <w:rsid w:val="00D55A1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reCar">
    <w:name w:val="Titre Car"/>
    <w:basedOn w:val="Policepardfaut"/>
    <w:link w:val="Titre"/>
    <w:uiPriority w:val="10"/>
    <w:rsid w:val="00D55A12"/>
    <w:rPr>
      <w:rFonts w:asciiTheme="majorHAnsi" w:eastAsiaTheme="majorEastAsia" w:hAnsiTheme="majorHAnsi" w:cstheme="majorBidi"/>
      <w:b/>
      <w:bCs/>
      <w:spacing w:val="-7"/>
      <w:sz w:val="48"/>
      <w:szCs w:val="48"/>
    </w:rPr>
  </w:style>
  <w:style w:type="paragraph" w:styleId="Sous-titre">
    <w:name w:val="Subtitle"/>
    <w:basedOn w:val="Normal"/>
    <w:next w:val="Normal"/>
    <w:link w:val="Sous-titreCar"/>
    <w:uiPriority w:val="11"/>
    <w:qFormat/>
    <w:rsid w:val="00D55A12"/>
    <w:pPr>
      <w:numPr>
        <w:ilvl w:val="1"/>
      </w:numPr>
      <w:spacing w:after="240"/>
      <w:jc w:val="center"/>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D55A12"/>
    <w:rPr>
      <w:rFonts w:asciiTheme="majorHAnsi" w:eastAsiaTheme="majorEastAsia" w:hAnsiTheme="majorHAnsi" w:cstheme="majorBidi"/>
      <w:sz w:val="24"/>
      <w:szCs w:val="24"/>
    </w:rPr>
  </w:style>
  <w:style w:type="character" w:styleId="lev">
    <w:name w:val="Strong"/>
    <w:basedOn w:val="Policepardfaut"/>
    <w:uiPriority w:val="22"/>
    <w:qFormat/>
    <w:rsid w:val="00D55A12"/>
    <w:rPr>
      <w:b/>
      <w:bCs/>
      <w:color w:val="auto"/>
    </w:rPr>
  </w:style>
  <w:style w:type="character" w:styleId="Accentuation">
    <w:name w:val="Emphasis"/>
    <w:basedOn w:val="Policepardfaut"/>
    <w:uiPriority w:val="20"/>
    <w:qFormat/>
    <w:rsid w:val="00D55A12"/>
    <w:rPr>
      <w:i/>
      <w:iCs/>
      <w:color w:val="auto"/>
    </w:rPr>
  </w:style>
  <w:style w:type="paragraph" w:styleId="Sansinterligne">
    <w:name w:val="No Spacing"/>
    <w:uiPriority w:val="1"/>
    <w:qFormat/>
    <w:rsid w:val="00D55A12"/>
    <w:pPr>
      <w:spacing w:after="0" w:line="240" w:lineRule="auto"/>
    </w:pPr>
  </w:style>
  <w:style w:type="paragraph" w:styleId="Paragraphedeliste">
    <w:name w:val="List Paragraph"/>
    <w:basedOn w:val="Normal"/>
    <w:uiPriority w:val="34"/>
    <w:qFormat/>
    <w:rsid w:val="00D55A12"/>
    <w:pPr>
      <w:ind w:left="720"/>
      <w:contextualSpacing/>
    </w:pPr>
  </w:style>
  <w:style w:type="paragraph" w:styleId="Citation">
    <w:name w:val="Quote"/>
    <w:basedOn w:val="Normal"/>
    <w:next w:val="Normal"/>
    <w:link w:val="CitationCar"/>
    <w:uiPriority w:val="29"/>
    <w:qFormat/>
    <w:rsid w:val="00D55A1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ionCar">
    <w:name w:val="Citation Car"/>
    <w:basedOn w:val="Policepardfaut"/>
    <w:link w:val="Citation"/>
    <w:uiPriority w:val="29"/>
    <w:rsid w:val="00D55A12"/>
    <w:rPr>
      <w:rFonts w:asciiTheme="majorHAnsi" w:eastAsiaTheme="majorEastAsia" w:hAnsiTheme="majorHAnsi" w:cstheme="majorBidi"/>
      <w:i/>
      <w:iCs/>
      <w:sz w:val="24"/>
      <w:szCs w:val="24"/>
    </w:rPr>
  </w:style>
  <w:style w:type="paragraph" w:styleId="Citationintense">
    <w:name w:val="Intense Quote"/>
    <w:basedOn w:val="Normal"/>
    <w:next w:val="Normal"/>
    <w:link w:val="CitationintenseCar"/>
    <w:uiPriority w:val="30"/>
    <w:qFormat/>
    <w:rsid w:val="00D55A1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tionintenseCar">
    <w:name w:val="Citation intense Car"/>
    <w:basedOn w:val="Policepardfaut"/>
    <w:link w:val="Citationintense"/>
    <w:uiPriority w:val="30"/>
    <w:rsid w:val="00D55A12"/>
    <w:rPr>
      <w:rFonts w:asciiTheme="majorHAnsi" w:eastAsiaTheme="majorEastAsia" w:hAnsiTheme="majorHAnsi" w:cstheme="majorBidi"/>
      <w:sz w:val="26"/>
      <w:szCs w:val="26"/>
    </w:rPr>
  </w:style>
  <w:style w:type="character" w:styleId="Accentuationlgre">
    <w:name w:val="Subtle Emphasis"/>
    <w:basedOn w:val="Policepardfaut"/>
    <w:uiPriority w:val="19"/>
    <w:qFormat/>
    <w:rsid w:val="00D55A12"/>
    <w:rPr>
      <w:i/>
      <w:iCs/>
      <w:color w:val="auto"/>
    </w:rPr>
  </w:style>
  <w:style w:type="character" w:styleId="Accentuationintense">
    <w:name w:val="Intense Emphasis"/>
    <w:basedOn w:val="Policepardfaut"/>
    <w:uiPriority w:val="21"/>
    <w:qFormat/>
    <w:rsid w:val="00D55A12"/>
    <w:rPr>
      <w:b/>
      <w:bCs/>
      <w:i/>
      <w:iCs/>
      <w:color w:val="auto"/>
    </w:rPr>
  </w:style>
  <w:style w:type="character" w:styleId="Rfrencelgre">
    <w:name w:val="Subtle Reference"/>
    <w:basedOn w:val="Policepardfaut"/>
    <w:uiPriority w:val="31"/>
    <w:qFormat/>
    <w:rsid w:val="00D55A12"/>
    <w:rPr>
      <w:smallCaps/>
      <w:color w:val="auto"/>
      <w:u w:val="single" w:color="7F7F7F" w:themeColor="text1" w:themeTint="80"/>
    </w:rPr>
  </w:style>
  <w:style w:type="character" w:styleId="Rfrenceintense">
    <w:name w:val="Intense Reference"/>
    <w:basedOn w:val="Policepardfaut"/>
    <w:uiPriority w:val="32"/>
    <w:qFormat/>
    <w:rsid w:val="00D55A12"/>
    <w:rPr>
      <w:b/>
      <w:bCs/>
      <w:smallCaps/>
      <w:color w:val="auto"/>
      <w:u w:val="single"/>
    </w:rPr>
  </w:style>
  <w:style w:type="character" w:styleId="Titredulivre">
    <w:name w:val="Book Title"/>
    <w:basedOn w:val="Policepardfaut"/>
    <w:uiPriority w:val="33"/>
    <w:qFormat/>
    <w:rsid w:val="00D55A12"/>
    <w:rPr>
      <w:b/>
      <w:bCs/>
      <w:smallCaps/>
      <w:color w:val="auto"/>
    </w:rPr>
  </w:style>
  <w:style w:type="paragraph" w:styleId="En-ttedetabledesmatires">
    <w:name w:val="TOC Heading"/>
    <w:basedOn w:val="Titre1"/>
    <w:next w:val="Normal"/>
    <w:uiPriority w:val="39"/>
    <w:semiHidden/>
    <w:unhideWhenUsed/>
    <w:qFormat/>
    <w:rsid w:val="00D55A1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289008">
      <w:bodyDiv w:val="1"/>
      <w:marLeft w:val="0"/>
      <w:marRight w:val="0"/>
      <w:marTop w:val="0"/>
      <w:marBottom w:val="0"/>
      <w:divBdr>
        <w:top w:val="none" w:sz="0" w:space="0" w:color="auto"/>
        <w:left w:val="none" w:sz="0" w:space="0" w:color="auto"/>
        <w:bottom w:val="none" w:sz="0" w:space="0" w:color="auto"/>
        <w:right w:val="none" w:sz="0" w:space="0" w:color="auto"/>
      </w:divBdr>
    </w:div>
    <w:div w:id="542519248">
      <w:bodyDiv w:val="1"/>
      <w:marLeft w:val="0"/>
      <w:marRight w:val="0"/>
      <w:marTop w:val="0"/>
      <w:marBottom w:val="0"/>
      <w:divBdr>
        <w:top w:val="none" w:sz="0" w:space="0" w:color="auto"/>
        <w:left w:val="none" w:sz="0" w:space="0" w:color="auto"/>
        <w:bottom w:val="none" w:sz="0" w:space="0" w:color="auto"/>
        <w:right w:val="none" w:sz="0" w:space="0" w:color="auto"/>
      </w:divBdr>
    </w:div>
    <w:div w:id="551963500">
      <w:bodyDiv w:val="1"/>
      <w:marLeft w:val="0"/>
      <w:marRight w:val="0"/>
      <w:marTop w:val="0"/>
      <w:marBottom w:val="0"/>
      <w:divBdr>
        <w:top w:val="none" w:sz="0" w:space="0" w:color="auto"/>
        <w:left w:val="none" w:sz="0" w:space="0" w:color="auto"/>
        <w:bottom w:val="none" w:sz="0" w:space="0" w:color="auto"/>
        <w:right w:val="none" w:sz="0" w:space="0" w:color="auto"/>
      </w:divBdr>
      <w:divsChild>
        <w:div w:id="256180472">
          <w:marLeft w:val="0"/>
          <w:marRight w:val="0"/>
          <w:marTop w:val="0"/>
          <w:marBottom w:val="0"/>
          <w:divBdr>
            <w:top w:val="none" w:sz="0" w:space="0" w:color="auto"/>
            <w:left w:val="none" w:sz="0" w:space="0" w:color="auto"/>
            <w:bottom w:val="none" w:sz="0" w:space="0" w:color="auto"/>
            <w:right w:val="none" w:sz="0" w:space="0" w:color="auto"/>
          </w:divBdr>
        </w:div>
        <w:div w:id="461966971">
          <w:marLeft w:val="0"/>
          <w:marRight w:val="0"/>
          <w:marTop w:val="0"/>
          <w:marBottom w:val="0"/>
          <w:divBdr>
            <w:top w:val="none" w:sz="0" w:space="0" w:color="auto"/>
            <w:left w:val="none" w:sz="0" w:space="0" w:color="auto"/>
            <w:bottom w:val="none" w:sz="0" w:space="0" w:color="auto"/>
            <w:right w:val="none" w:sz="0" w:space="0" w:color="auto"/>
          </w:divBdr>
        </w:div>
        <w:div w:id="1388728104">
          <w:marLeft w:val="0"/>
          <w:marRight w:val="0"/>
          <w:marTop w:val="0"/>
          <w:marBottom w:val="0"/>
          <w:divBdr>
            <w:top w:val="none" w:sz="0" w:space="0" w:color="auto"/>
            <w:left w:val="none" w:sz="0" w:space="0" w:color="auto"/>
            <w:bottom w:val="none" w:sz="0" w:space="0" w:color="auto"/>
            <w:right w:val="none" w:sz="0" w:space="0" w:color="auto"/>
          </w:divBdr>
        </w:div>
        <w:div w:id="1630435076">
          <w:marLeft w:val="0"/>
          <w:marRight w:val="0"/>
          <w:marTop w:val="0"/>
          <w:marBottom w:val="0"/>
          <w:divBdr>
            <w:top w:val="none" w:sz="0" w:space="0" w:color="auto"/>
            <w:left w:val="none" w:sz="0" w:space="0" w:color="auto"/>
            <w:bottom w:val="none" w:sz="0" w:space="0" w:color="auto"/>
            <w:right w:val="none" w:sz="0" w:space="0" w:color="auto"/>
          </w:divBdr>
        </w:div>
        <w:div w:id="1834445665">
          <w:marLeft w:val="0"/>
          <w:marRight w:val="0"/>
          <w:marTop w:val="0"/>
          <w:marBottom w:val="0"/>
          <w:divBdr>
            <w:top w:val="none" w:sz="0" w:space="0" w:color="auto"/>
            <w:left w:val="none" w:sz="0" w:space="0" w:color="auto"/>
            <w:bottom w:val="none" w:sz="0" w:space="0" w:color="auto"/>
            <w:right w:val="none" w:sz="0" w:space="0" w:color="auto"/>
          </w:divBdr>
        </w:div>
      </w:divsChild>
    </w:div>
    <w:div w:id="1016545161">
      <w:bodyDiv w:val="1"/>
      <w:marLeft w:val="0"/>
      <w:marRight w:val="0"/>
      <w:marTop w:val="0"/>
      <w:marBottom w:val="0"/>
      <w:divBdr>
        <w:top w:val="none" w:sz="0" w:space="0" w:color="auto"/>
        <w:left w:val="none" w:sz="0" w:space="0" w:color="auto"/>
        <w:bottom w:val="none" w:sz="0" w:space="0" w:color="auto"/>
        <w:right w:val="none" w:sz="0" w:space="0" w:color="auto"/>
      </w:divBdr>
    </w:div>
    <w:div w:id="1056782283">
      <w:bodyDiv w:val="1"/>
      <w:marLeft w:val="0"/>
      <w:marRight w:val="0"/>
      <w:marTop w:val="0"/>
      <w:marBottom w:val="0"/>
      <w:divBdr>
        <w:top w:val="none" w:sz="0" w:space="0" w:color="auto"/>
        <w:left w:val="none" w:sz="0" w:space="0" w:color="auto"/>
        <w:bottom w:val="none" w:sz="0" w:space="0" w:color="auto"/>
        <w:right w:val="none" w:sz="0" w:space="0" w:color="auto"/>
      </w:divBdr>
    </w:div>
    <w:div w:id="1821343061">
      <w:bodyDiv w:val="1"/>
      <w:marLeft w:val="0"/>
      <w:marRight w:val="0"/>
      <w:marTop w:val="0"/>
      <w:marBottom w:val="0"/>
      <w:divBdr>
        <w:top w:val="none" w:sz="0" w:space="0" w:color="auto"/>
        <w:left w:val="none" w:sz="0" w:space="0" w:color="auto"/>
        <w:bottom w:val="none" w:sz="0" w:space="0" w:color="auto"/>
        <w:right w:val="none" w:sz="0" w:space="0" w:color="auto"/>
      </w:divBdr>
    </w:div>
    <w:div w:id="185888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oncours-territorial.fr" TargetMode="External"/><Relationship Id="rId4" Type="http://schemas.openxmlformats.org/officeDocument/2006/relationships/settings" Target="settings.xml"/><Relationship Id="rId9" Type="http://schemas.openxmlformats.org/officeDocument/2006/relationships/hyperlink" Target="https://cdg49.fr" TargetMode="External"/></Relationships>
</file>

<file path=word/theme/theme1.xml><?xml version="1.0" encoding="utf-8"?>
<a:theme xmlns:a="http://schemas.openxmlformats.org/drawingml/2006/main" name="Thème1">
  <a:themeElements>
    <a:clrScheme name="Orange rouge">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5F51C-074F-42E0-9908-B10E46867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607</Words>
  <Characters>3286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AVIS DE CONCOURS</vt:lpstr>
    </vt:vector>
  </TitlesOfParts>
  <Company>Centre de Gestion FPT</Company>
  <LinksUpToDate>false</LinksUpToDate>
  <CharactersWithSpaces>3886</CharactersWithSpaces>
  <SharedDoc>false</SharedDoc>
  <HLinks>
    <vt:vector size="12" baseType="variant">
      <vt:variant>
        <vt:i4>917585</vt:i4>
      </vt:variant>
      <vt:variant>
        <vt:i4>6</vt:i4>
      </vt:variant>
      <vt:variant>
        <vt:i4>0</vt:i4>
      </vt:variant>
      <vt:variant>
        <vt:i4>5</vt:i4>
      </vt:variant>
      <vt:variant>
        <vt:lpwstr>https://www.concours-territorial.fr/</vt:lpwstr>
      </vt:variant>
      <vt:variant>
        <vt:lpwstr/>
      </vt:variant>
      <vt:variant>
        <vt:i4>1900571</vt:i4>
      </vt:variant>
      <vt:variant>
        <vt:i4>3</vt:i4>
      </vt:variant>
      <vt:variant>
        <vt:i4>0</vt:i4>
      </vt:variant>
      <vt:variant>
        <vt:i4>5</vt:i4>
      </vt:variant>
      <vt:variant>
        <vt:lpwstr>https://cdg49.fr/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DE CONCOURS</dc:title>
  <dc:subject/>
  <dc:creator>Castiglione</dc:creator>
  <cp:keywords/>
  <cp:lastModifiedBy>Céline MELOCCO</cp:lastModifiedBy>
  <cp:revision>6</cp:revision>
  <cp:lastPrinted>2026-07-06T07:43:00Z</cp:lastPrinted>
  <dcterms:created xsi:type="dcterms:W3CDTF">2026-06-29T08:55:00Z</dcterms:created>
  <dcterms:modified xsi:type="dcterms:W3CDTF">2026-07-06T08:12:00Z</dcterms:modified>
</cp:coreProperties>
</file>