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4A62" w14:textId="2CFBA83A" w:rsidR="0062554C" w:rsidRDefault="0062554C" w:rsidP="0062554C">
      <w:pPr>
        <w:pStyle w:val="Paragraphedeliste"/>
        <w:jc w:val="center"/>
      </w:pPr>
      <w:bookmarkStart w:id="0" w:name="_Hlk214988101"/>
      <w:r>
        <w:rPr>
          <w:noProof/>
        </w:rPr>
        <w:drawing>
          <wp:anchor distT="0" distB="0" distL="114300" distR="114300" simplePos="0" relativeHeight="251659264" behindDoc="0" locked="0" layoutInCell="1" allowOverlap="1" wp14:anchorId="277E2869" wp14:editId="4D719395">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17DF3" w14:textId="77777777" w:rsidR="0062554C" w:rsidRPr="008223C4" w:rsidRDefault="0062554C" w:rsidP="0062554C"/>
    <w:p w14:paraId="18F99FC8" w14:textId="77777777" w:rsidR="0062554C" w:rsidRPr="008223C4" w:rsidRDefault="0062554C" w:rsidP="0062554C"/>
    <w:p w14:paraId="3B738097" w14:textId="77777777" w:rsidR="0062554C" w:rsidRPr="008223C4" w:rsidRDefault="0062554C" w:rsidP="0062554C"/>
    <w:p w14:paraId="5918FEE4" w14:textId="77777777" w:rsidR="0062554C" w:rsidRDefault="0062554C" w:rsidP="0062554C"/>
    <w:p w14:paraId="66251856" w14:textId="3BA0141A" w:rsidR="0062554C" w:rsidRDefault="002C0198" w:rsidP="00AC2682">
      <w:pPr>
        <w:pStyle w:val="TITREDEDOCUMENTVERT"/>
        <w:spacing w:before="0" w:after="0"/>
      </w:pPr>
      <w:r>
        <w:t>MODELE DE DELIBERATION</w:t>
      </w:r>
    </w:p>
    <w:p w14:paraId="0E5C89FD" w14:textId="076AA159" w:rsidR="002C0198" w:rsidRDefault="00020A07" w:rsidP="00AC2682">
      <w:pPr>
        <w:pStyle w:val="TITREDEDOCUMENTVERT"/>
        <w:spacing w:before="0" w:after="0"/>
      </w:pPr>
      <w:r>
        <w:t>COMITE SOCIAL TERRITORIAL PROPRE</w:t>
      </w:r>
    </w:p>
    <w:p w14:paraId="2BE6FB1A" w14:textId="77777777" w:rsidR="0062554C" w:rsidRPr="001077B0" w:rsidRDefault="0062554C" w:rsidP="007A44DD">
      <w:pPr>
        <w:rPr>
          <w:sz w:val="12"/>
          <w:szCs w:val="12"/>
        </w:rPr>
      </w:pPr>
    </w:p>
    <w:p w14:paraId="13CEA16C" w14:textId="7349BC41" w:rsidR="00AC2682" w:rsidRDefault="00AC2682" w:rsidP="00AC2682">
      <w:pPr>
        <w:tabs>
          <w:tab w:val="left" w:pos="540"/>
        </w:tabs>
        <w:rPr>
          <w:rFonts w:asciiTheme="majorHAnsi" w:hAnsiTheme="majorHAnsi"/>
          <w:szCs w:val="18"/>
        </w:rPr>
      </w:pPr>
      <w:r>
        <w:rPr>
          <w:rFonts w:asciiTheme="majorHAnsi" w:hAnsiTheme="majorHAnsi"/>
          <w:szCs w:val="18"/>
        </w:rPr>
        <w:t>Vu :</w:t>
      </w:r>
    </w:p>
    <w:p w14:paraId="431B03A2" w14:textId="6F34C2E0" w:rsidR="009103D9" w:rsidRDefault="00AC2682" w:rsidP="002C0198">
      <w:pPr>
        <w:numPr>
          <w:ilvl w:val="0"/>
          <w:numId w:val="41"/>
        </w:numPr>
        <w:tabs>
          <w:tab w:val="left" w:pos="540"/>
        </w:tabs>
        <w:ind w:left="284"/>
        <w:rPr>
          <w:rFonts w:asciiTheme="majorHAnsi" w:hAnsiTheme="majorHAnsi"/>
          <w:szCs w:val="18"/>
        </w:rPr>
      </w:pPr>
      <w:r w:rsidRPr="00AC2682">
        <w:rPr>
          <w:rFonts w:asciiTheme="majorHAnsi" w:hAnsiTheme="majorHAnsi"/>
          <w:szCs w:val="18"/>
        </w:rPr>
        <w:t xml:space="preserve">le code général </w:t>
      </w:r>
      <w:r w:rsidR="009103D9">
        <w:rPr>
          <w:rFonts w:asciiTheme="majorHAnsi" w:hAnsiTheme="majorHAnsi"/>
          <w:szCs w:val="18"/>
        </w:rPr>
        <w:t>des collectivités territoriales,</w:t>
      </w:r>
    </w:p>
    <w:p w14:paraId="0012AA31" w14:textId="1ADB1D25" w:rsidR="009103D9" w:rsidRPr="009103D9" w:rsidRDefault="009103D9" w:rsidP="009103D9">
      <w:pPr>
        <w:numPr>
          <w:ilvl w:val="0"/>
          <w:numId w:val="41"/>
        </w:numPr>
        <w:tabs>
          <w:tab w:val="left" w:pos="540"/>
        </w:tabs>
        <w:ind w:left="284"/>
        <w:rPr>
          <w:rFonts w:asciiTheme="majorHAnsi" w:hAnsiTheme="majorHAnsi"/>
          <w:szCs w:val="18"/>
        </w:rPr>
      </w:pPr>
      <w:r>
        <w:rPr>
          <w:rFonts w:asciiTheme="majorHAnsi" w:hAnsiTheme="majorHAnsi"/>
          <w:szCs w:val="18"/>
        </w:rPr>
        <w:t xml:space="preserve">le code général </w:t>
      </w:r>
      <w:r w:rsidR="00AC2682" w:rsidRPr="00AC2682">
        <w:rPr>
          <w:rFonts w:asciiTheme="majorHAnsi" w:hAnsiTheme="majorHAnsi"/>
          <w:szCs w:val="18"/>
        </w:rPr>
        <w:t xml:space="preserve">de la fonction publique et notamment </w:t>
      </w:r>
      <w:r>
        <w:rPr>
          <w:rFonts w:asciiTheme="majorHAnsi" w:hAnsiTheme="majorHAnsi"/>
          <w:szCs w:val="18"/>
        </w:rPr>
        <w:t>ses articles L. 251-5 et L. 251-6.</w:t>
      </w:r>
    </w:p>
    <w:p w14:paraId="2275D010" w14:textId="77777777" w:rsidR="009103D9" w:rsidRPr="009103D9" w:rsidRDefault="009103D9" w:rsidP="009103D9">
      <w:pPr>
        <w:pStyle w:val="Pieddepage"/>
      </w:pPr>
    </w:p>
    <w:p w14:paraId="576BC19F" w14:textId="3FE95C38" w:rsidR="009103D9" w:rsidRDefault="009103D9" w:rsidP="009103D9">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w:t>
      </w:r>
      <w:r w:rsidRPr="009103D9">
        <w:t>indique aux membres de l’organe délibérant que</w:t>
      </w:r>
      <w:r>
        <w:t>,</w:t>
      </w:r>
      <w:r w:rsidRPr="009103D9">
        <w:t xml:space="preserve"> conformément à l’article L. 251-5 du </w:t>
      </w:r>
      <w:r>
        <w:t>c</w:t>
      </w:r>
      <w:r w:rsidRPr="009103D9">
        <w:t>ode général de la fonction publique, les collectivités territoriales et établissements publics employant au moins 50</w:t>
      </w:r>
      <w:r>
        <w:t> </w:t>
      </w:r>
      <w:r w:rsidRPr="009103D9">
        <w:t xml:space="preserve">agents sont dotés d’un comité social territorial. </w:t>
      </w:r>
    </w:p>
    <w:p w14:paraId="1C97C0F4" w14:textId="77777777" w:rsidR="009103D9" w:rsidRDefault="009103D9" w:rsidP="009103D9">
      <w:pPr>
        <w:pStyle w:val="Pieddepage"/>
      </w:pPr>
    </w:p>
    <w:p w14:paraId="2227250B" w14:textId="07342D3D" w:rsidR="009103D9" w:rsidRPr="009103D9" w:rsidRDefault="009103D9" w:rsidP="009103D9">
      <w:pPr>
        <w:pStyle w:val="Pieddepage"/>
      </w:pPr>
      <w:r w:rsidRPr="009103D9">
        <w:t xml:space="preserve">En deçà de ce seuil, les collectivités territoriales et établissements publics relèvent du ressort du </w:t>
      </w:r>
      <w:r>
        <w:t>C</w:t>
      </w:r>
      <w:r w:rsidRPr="009103D9">
        <w:t xml:space="preserve">omité social territorial placé auprès du Centre de gestion. </w:t>
      </w:r>
    </w:p>
    <w:p w14:paraId="75690F21" w14:textId="77777777" w:rsidR="002C0198" w:rsidRDefault="002C0198" w:rsidP="009103D9">
      <w:pPr>
        <w:pStyle w:val="Pieddepage"/>
      </w:pPr>
    </w:p>
    <w:p w14:paraId="6879758B" w14:textId="4EEDF5DC" w:rsidR="009103D9" w:rsidRDefault="009103D9" w:rsidP="009103D9">
      <w:pPr>
        <w:pStyle w:val="Pieddepage"/>
      </w:pPr>
      <w:r w:rsidRPr="009103D9">
        <w:rPr>
          <w:highlight w:val="yellow"/>
        </w:rPr>
        <w:t>Il/Elle</w:t>
      </w:r>
      <w:r w:rsidRPr="009103D9">
        <w:t xml:space="preserve"> rappelle que les comités sociaux territoriaux sont chargés de l'examen des questions collectives de travail ainsi que des conditions de travail</w:t>
      </w:r>
      <w:r w:rsidR="000C7FF3">
        <w:t xml:space="preserve">, et peuvent être composés d’un collège des </w:t>
      </w:r>
      <w:r w:rsidR="000C7FF3" w:rsidRPr="000C7FF3">
        <w:t>représentants du personnel et</w:t>
      </w:r>
      <w:r w:rsidR="000C7FF3">
        <w:t xml:space="preserve"> d’un </w:t>
      </w:r>
      <w:r w:rsidR="000C7FF3" w:rsidRPr="000C7FF3">
        <w:t>collège des représentants des collectivités territoriales et établissements publics</w:t>
      </w:r>
      <w:r w:rsidRPr="009103D9">
        <w:t xml:space="preserve">. </w:t>
      </w:r>
    </w:p>
    <w:p w14:paraId="6A520AE9" w14:textId="77777777" w:rsidR="009103D9" w:rsidRDefault="009103D9" w:rsidP="009103D9">
      <w:pPr>
        <w:pStyle w:val="Pieddepage"/>
      </w:pPr>
    </w:p>
    <w:p w14:paraId="0833E98D" w14:textId="4E3415D9" w:rsidR="009103D9" w:rsidRPr="009103D9" w:rsidRDefault="009103D9" w:rsidP="009103D9">
      <w:pPr>
        <w:pStyle w:val="Pieddepage"/>
      </w:pPr>
      <w:r>
        <w:t>Au 1</w:t>
      </w:r>
      <w:r w:rsidRPr="009103D9">
        <w:rPr>
          <w:vertAlign w:val="superscript"/>
        </w:rPr>
        <w:t>er</w:t>
      </w:r>
      <w:r>
        <w:t xml:space="preserve"> janvier 2026, </w:t>
      </w:r>
      <w:r w:rsidR="0083690D">
        <w:t>l’effectif</w:t>
      </w:r>
      <w:r w:rsidRPr="009103D9">
        <w:t xml:space="preserve"> de fonctionnaires titulaires, fonctionnaires stagiaires, agents contractuels de droit public et agents contractuels de droit privé, comptabilisés dans le respect des conditions prévues par les articles R. 211-29 à R. 211-31 et R. 252-35 du </w:t>
      </w:r>
      <w:r>
        <w:t>c</w:t>
      </w:r>
      <w:r w:rsidRPr="009103D9">
        <w:t>ode général de la fonction publique</w:t>
      </w:r>
      <w:r w:rsidR="0083690D">
        <w:t>,</w:t>
      </w:r>
      <w:r w:rsidRPr="009103D9">
        <w:t xml:space="preserve"> est de  </w:t>
      </w:r>
      <w:r w:rsidRPr="009103D9">
        <w:rPr>
          <w:highlight w:val="yellow"/>
        </w:rPr>
        <w:t>………………………………</w:t>
      </w:r>
      <w:r>
        <w:t xml:space="preserve"> </w:t>
      </w:r>
      <w:r w:rsidRPr="009103D9">
        <w:t xml:space="preserve">agents. </w:t>
      </w:r>
    </w:p>
    <w:p w14:paraId="713FC299" w14:textId="4A937B46" w:rsidR="009103D9" w:rsidRDefault="009103D9" w:rsidP="009103D9">
      <w:pPr>
        <w:pStyle w:val="Pieddepage"/>
      </w:pPr>
    </w:p>
    <w:p w14:paraId="53B99874" w14:textId="2E5AAB09" w:rsidR="009103D9" w:rsidRDefault="009103D9" w:rsidP="009103D9">
      <w:pPr>
        <w:pStyle w:val="Pieddepage"/>
      </w:pPr>
      <w:r>
        <w:t>Par conséquent, il convient de mettre en place obligatoirement un comité social territorial.</w:t>
      </w:r>
    </w:p>
    <w:p w14:paraId="72217189" w14:textId="77777777" w:rsidR="009103D9" w:rsidRDefault="009103D9" w:rsidP="009103D9">
      <w:pPr>
        <w:pStyle w:val="Pieddepage"/>
      </w:pPr>
    </w:p>
    <w:p w14:paraId="3B4E5EA5" w14:textId="091045E8" w:rsidR="000C7FF3" w:rsidRDefault="000C7FF3" w:rsidP="009103D9">
      <w:pPr>
        <w:pStyle w:val="Pieddepage"/>
      </w:pPr>
      <w:r>
        <w:t xml:space="preserve">Les </w:t>
      </w:r>
      <w:r w:rsidRPr="000C7FF3">
        <w:rPr>
          <w:highlight w:val="yellow"/>
        </w:rPr>
        <w:t xml:space="preserve">organisations syndicales </w:t>
      </w:r>
      <w:r>
        <w:rPr>
          <w:highlight w:val="yellow"/>
        </w:rPr>
        <w:t>représentées au</w:t>
      </w:r>
      <w:r w:rsidRPr="000C7FF3">
        <w:rPr>
          <w:highlight w:val="yellow"/>
        </w:rPr>
        <w:t xml:space="preserve"> comité social territorial déjà existant OU Les organisations syndicales </w:t>
      </w:r>
      <w:r>
        <w:rPr>
          <w:highlight w:val="yellow"/>
        </w:rPr>
        <w:t>représentées au</w:t>
      </w:r>
      <w:r w:rsidRPr="000C7FF3">
        <w:rPr>
          <w:highlight w:val="yellow"/>
        </w:rPr>
        <w:t xml:space="preserve"> comité social territorial déjà existant et les organisations syndicales déclarées OU Les organisations syndicales déclarées</w:t>
      </w:r>
      <w:r>
        <w:t xml:space="preserve"> ont été consultées le …, soit six mois avant la date du scrutin, fixée au 10 décembre 2026.</w:t>
      </w:r>
    </w:p>
    <w:p w14:paraId="324C49D5" w14:textId="77777777" w:rsidR="000C7FF3" w:rsidRDefault="000C7FF3" w:rsidP="009103D9">
      <w:pPr>
        <w:pStyle w:val="Pieddepage"/>
      </w:pPr>
    </w:p>
    <w:p w14:paraId="0A023E43" w14:textId="4C4417BF" w:rsidR="009103D9" w:rsidRDefault="009103D9" w:rsidP="009103D9">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propose, au regard de cet effectif relevant du comité social territorial, de fixer le nombre de représentants titulaires du personnel à : </w:t>
      </w:r>
      <w:r w:rsidRPr="009103D9">
        <w:rPr>
          <w:highlight w:val="yellow"/>
        </w:rPr>
        <w:t>………………………………</w:t>
      </w:r>
    </w:p>
    <w:p w14:paraId="6FBBB02E" w14:textId="77777777" w:rsidR="009103D9" w:rsidRDefault="009103D9" w:rsidP="009103D9">
      <w:pPr>
        <w:pStyle w:val="Pieddepage"/>
      </w:pPr>
    </w:p>
    <w:p w14:paraId="7F97B1E0" w14:textId="539711A1" w:rsidR="009103D9" w:rsidRDefault="009103D9" w:rsidP="009103D9">
      <w:pPr>
        <w:pStyle w:val="Pieddepage"/>
        <w:pBdr>
          <w:top w:val="single" w:sz="4" w:space="1" w:color="auto"/>
          <w:left w:val="single" w:sz="4" w:space="20" w:color="auto"/>
          <w:bottom w:val="single" w:sz="4" w:space="1" w:color="auto"/>
          <w:right w:val="single" w:sz="4" w:space="20" w:color="auto"/>
        </w:pBdr>
      </w:pPr>
      <w:r>
        <w:t>Rappel :</w:t>
      </w:r>
    </w:p>
    <w:p w14:paraId="705FB357" w14:textId="77777777" w:rsidR="009103D9" w:rsidRPr="009103D9" w:rsidRDefault="009103D9" w:rsidP="009103D9">
      <w:pPr>
        <w:pStyle w:val="Pieddepage"/>
        <w:pBdr>
          <w:top w:val="single" w:sz="4" w:space="1" w:color="auto"/>
          <w:left w:val="single" w:sz="4" w:space="20" w:color="auto"/>
          <w:bottom w:val="single" w:sz="4" w:space="1" w:color="auto"/>
          <w:right w:val="single" w:sz="4" w:space="20" w:color="auto"/>
        </w:pBdr>
      </w:pPr>
      <w:r w:rsidRPr="009103D9">
        <w:t xml:space="preserve">-lorsque l'effectif est supérieur ou égal à cinquante et inférieur à deux cents : trois à cinq représentants ; </w:t>
      </w:r>
    </w:p>
    <w:p w14:paraId="226FF59C" w14:textId="77777777" w:rsidR="009103D9" w:rsidRPr="009103D9" w:rsidRDefault="009103D9" w:rsidP="009103D9">
      <w:pPr>
        <w:pStyle w:val="Pieddepage"/>
        <w:pBdr>
          <w:top w:val="single" w:sz="4" w:space="1" w:color="auto"/>
          <w:left w:val="single" w:sz="4" w:space="20" w:color="auto"/>
          <w:bottom w:val="single" w:sz="4" w:space="1" w:color="auto"/>
          <w:right w:val="single" w:sz="4" w:space="20" w:color="auto"/>
        </w:pBdr>
      </w:pPr>
      <w:r w:rsidRPr="009103D9">
        <w:t>-lorsque l'effectif est supérieur ou égal à deux cents et inférieur à mille : quatre à six représentants ;</w:t>
      </w:r>
    </w:p>
    <w:p w14:paraId="3C2E35D1" w14:textId="77777777" w:rsidR="009103D9" w:rsidRPr="009103D9" w:rsidRDefault="009103D9" w:rsidP="009103D9">
      <w:pPr>
        <w:pStyle w:val="Pieddepage"/>
        <w:pBdr>
          <w:top w:val="single" w:sz="4" w:space="1" w:color="auto"/>
          <w:left w:val="single" w:sz="4" w:space="20" w:color="auto"/>
          <w:bottom w:val="single" w:sz="4" w:space="1" w:color="auto"/>
          <w:right w:val="single" w:sz="4" w:space="20" w:color="auto"/>
        </w:pBdr>
      </w:pPr>
      <w:r w:rsidRPr="009103D9">
        <w:t>-lorsque l'effectif est supérieur ou égal à mille et inférieur à deux mille : cinq à huit représentants ;</w:t>
      </w:r>
    </w:p>
    <w:p w14:paraId="53D36C17" w14:textId="77777777" w:rsidR="009103D9" w:rsidRPr="009103D9" w:rsidRDefault="009103D9" w:rsidP="009103D9">
      <w:pPr>
        <w:pStyle w:val="Pieddepage"/>
        <w:pBdr>
          <w:top w:val="single" w:sz="4" w:space="1" w:color="auto"/>
          <w:left w:val="single" w:sz="4" w:space="20" w:color="auto"/>
          <w:bottom w:val="single" w:sz="4" w:space="1" w:color="auto"/>
          <w:right w:val="single" w:sz="4" w:space="20" w:color="auto"/>
        </w:pBdr>
      </w:pPr>
      <w:r w:rsidRPr="009103D9">
        <w:t>-lorsque l'effectif est supérieur ou égal à deux mille : sept à quinze représentants.</w:t>
      </w:r>
    </w:p>
    <w:p w14:paraId="6A394A4A" w14:textId="77777777" w:rsidR="009103D9" w:rsidRPr="009103D9" w:rsidRDefault="009103D9" w:rsidP="009103D9">
      <w:pPr>
        <w:pStyle w:val="Pieddepage"/>
      </w:pPr>
    </w:p>
    <w:p w14:paraId="5BF37462" w14:textId="42EB3D65" w:rsidR="009103D9" w:rsidRDefault="009103D9" w:rsidP="009103D9">
      <w:pPr>
        <w:pStyle w:val="Pieddepage"/>
      </w:pPr>
      <w:r w:rsidRPr="009103D9">
        <w:t>Ce nombre</w:t>
      </w:r>
      <w:r>
        <w:t xml:space="preserve"> </w:t>
      </w:r>
      <w:r w:rsidRPr="009103D9">
        <w:t>est fixé pour la durée du mandat du comité</w:t>
      </w:r>
      <w:r>
        <w:t xml:space="preserve"> social territorial</w:t>
      </w:r>
      <w:r w:rsidRPr="009103D9">
        <w:t xml:space="preserve"> au moment de la création du comité et actualisé avant chaque élection.</w:t>
      </w:r>
    </w:p>
    <w:p w14:paraId="5372DAF8" w14:textId="77777777" w:rsidR="000C7FF3" w:rsidRDefault="000C7FF3" w:rsidP="009103D9">
      <w:pPr>
        <w:pStyle w:val="Pieddepage"/>
      </w:pPr>
    </w:p>
    <w:p w14:paraId="5EEFC35D" w14:textId="50BDA761" w:rsidR="000C7FF3" w:rsidRPr="009103D9" w:rsidRDefault="000C7FF3" w:rsidP="009103D9">
      <w:pPr>
        <w:pStyle w:val="Pieddepage"/>
      </w:pPr>
      <w:r>
        <w:t>Le collège des représentants du personnel comprendra un nombre de suppléants égal à celui des titulaires.</w:t>
      </w:r>
    </w:p>
    <w:p w14:paraId="5456BDC9" w14:textId="77777777" w:rsidR="009103D9" w:rsidRDefault="009103D9" w:rsidP="009103D9">
      <w:pPr>
        <w:pStyle w:val="Pieddepage"/>
      </w:pPr>
    </w:p>
    <w:p w14:paraId="218C4668" w14:textId="1D75D41B" w:rsidR="000C7FF3" w:rsidRDefault="009103D9" w:rsidP="009103D9">
      <w:pPr>
        <w:pStyle w:val="Pieddepage"/>
      </w:pPr>
      <w:r>
        <w:rPr>
          <w:highlight w:val="yellow"/>
        </w:rPr>
        <w:t>L</w:t>
      </w:r>
      <w:r w:rsidRPr="002C0198">
        <w:rPr>
          <w:highlight w:val="yellow"/>
        </w:rPr>
        <w:t>e/</w:t>
      </w:r>
      <w:r>
        <w:rPr>
          <w:highlight w:val="yellow"/>
        </w:rPr>
        <w:t>L</w:t>
      </w:r>
      <w:r w:rsidRPr="002C0198">
        <w:rPr>
          <w:highlight w:val="yellow"/>
        </w:rPr>
        <w:t>a Maire/Président/Présidente</w:t>
      </w:r>
      <w:r>
        <w:t xml:space="preserve"> propose également :</w:t>
      </w:r>
    </w:p>
    <w:p w14:paraId="3BB0699A" w14:textId="77777777" w:rsidR="000C7FF3" w:rsidRDefault="000C7FF3" w:rsidP="009103D9">
      <w:pPr>
        <w:pStyle w:val="Pieddepage"/>
      </w:pPr>
    </w:p>
    <w:p w14:paraId="63938A36" w14:textId="10DF450E" w:rsidR="000C7FF3" w:rsidRDefault="009103D9" w:rsidP="000C7FF3">
      <w:pPr>
        <w:pStyle w:val="Pieddepage"/>
        <w:numPr>
          <w:ilvl w:val="0"/>
          <w:numId w:val="43"/>
        </w:numPr>
      </w:pPr>
      <w:r>
        <w:t xml:space="preserve">de </w:t>
      </w:r>
      <w:r w:rsidRPr="009103D9">
        <w:rPr>
          <w:highlight w:val="yellow"/>
        </w:rPr>
        <w:t>prévoir/maintenir OU de ne pas prévoir/maintenir</w:t>
      </w:r>
      <w:r>
        <w:t xml:space="preserve"> le paritarisme entre les deux collèges du comité social territorial</w:t>
      </w:r>
      <w:r w:rsidR="000C7FF3">
        <w:t xml:space="preserve">. </w:t>
      </w:r>
      <w:r w:rsidR="000C7FF3" w:rsidRPr="000C7FF3">
        <w:rPr>
          <w:highlight w:val="yellow"/>
        </w:rPr>
        <w:t>Si le paritarisme entre les deux collèges n’est pas prévu, le nombre de représentants titulaires des collectivités territoriales et établissements publics est fixé à ………………. Ce collège comprendra un nombre de suppléants égal à celui des titulaires.</w:t>
      </w:r>
    </w:p>
    <w:p w14:paraId="3E289320" w14:textId="77777777" w:rsidR="000C7FF3" w:rsidRDefault="000C7FF3" w:rsidP="000C7FF3">
      <w:pPr>
        <w:pStyle w:val="Pieddepage"/>
        <w:ind w:left="720"/>
      </w:pPr>
    </w:p>
    <w:p w14:paraId="7D1D7A2A" w14:textId="22530ED8" w:rsidR="000C7FF3" w:rsidRDefault="009103D9" w:rsidP="000C7FF3">
      <w:pPr>
        <w:pStyle w:val="Pieddepage"/>
        <w:numPr>
          <w:ilvl w:val="0"/>
          <w:numId w:val="43"/>
        </w:numPr>
      </w:pPr>
      <w:r>
        <w:t xml:space="preserve">de </w:t>
      </w:r>
      <w:r w:rsidRPr="000C7FF3">
        <w:rPr>
          <w:highlight w:val="yellow"/>
        </w:rPr>
        <w:t>prévoir/maintenir OU de ne pas prévoir/maintenir</w:t>
      </w:r>
      <w:r>
        <w:t xml:space="preserve"> le recueil de l’avis du collège des représentants des collectivités territoriales et établissements publics. Ainsi, </w:t>
      </w:r>
      <w:r w:rsidR="000C7FF3">
        <w:t xml:space="preserve">les avis du comité social territorial seront rendus après avoir recueilli </w:t>
      </w:r>
      <w:r w:rsidR="000C7FF3" w:rsidRPr="000C7FF3">
        <w:rPr>
          <w:highlight w:val="yellow"/>
        </w:rPr>
        <w:t>uniquement l’avis du collège des représentants du personnel OU ,d’une part, l’avis du collège des représentants du personnel et, d’autre part, l’avis  du collège des représentants des collectivités territoriales et établissements publics</w:t>
      </w:r>
      <w:r w:rsidR="000C7FF3">
        <w:t>.</w:t>
      </w:r>
    </w:p>
    <w:p w14:paraId="2957C46F" w14:textId="77777777" w:rsidR="009103D9" w:rsidRDefault="009103D9" w:rsidP="009103D9">
      <w:pPr>
        <w:pStyle w:val="Pieddepage"/>
      </w:pPr>
    </w:p>
    <w:p w14:paraId="02B26DC0" w14:textId="77777777" w:rsidR="000C7FF3" w:rsidRDefault="002C0198" w:rsidP="000C7FF3">
      <w:pPr>
        <w:pStyle w:val="Pieddepage"/>
      </w:pPr>
      <w:r w:rsidRPr="002C0198">
        <w:t xml:space="preserve">Après en avoir délibéré, </w:t>
      </w:r>
      <w:r w:rsidRPr="002C0198">
        <w:rPr>
          <w:highlight w:val="yellow"/>
        </w:rPr>
        <w:t>le Conseil municipal/communautaire/syndical</w:t>
      </w:r>
      <w:r w:rsidRPr="002C0198">
        <w:t xml:space="preserve"> décide</w:t>
      </w:r>
      <w:r>
        <w:t> </w:t>
      </w:r>
      <w:r w:rsidR="000C7FF3" w:rsidRPr="000C7FF3">
        <w:rPr>
          <w:highlight w:val="yellow"/>
        </w:rPr>
        <w:t>(recueil des votes)</w:t>
      </w:r>
      <w:r w:rsidR="000C7FF3">
        <w:t> :</w:t>
      </w:r>
    </w:p>
    <w:p w14:paraId="4A8AE551" w14:textId="77777777" w:rsidR="000C7FF3" w:rsidRDefault="000C7FF3" w:rsidP="000C7FF3">
      <w:pPr>
        <w:pStyle w:val="Pieddepage"/>
      </w:pPr>
    </w:p>
    <w:p w14:paraId="099B5F6C" w14:textId="2B5EAA9F" w:rsidR="002C0198" w:rsidRDefault="00202546" w:rsidP="00202546">
      <w:pPr>
        <w:pStyle w:val="Pieddepage"/>
      </w:pPr>
      <w:r>
        <w:rPr>
          <w:b/>
          <w:bCs w:val="0"/>
        </w:rPr>
        <w:t>Article 1 </w:t>
      </w:r>
      <w:r w:rsidRPr="00202546">
        <w:t xml:space="preserve">: </w:t>
      </w:r>
      <w:r>
        <w:t>U</w:t>
      </w:r>
      <w:r w:rsidR="000C7FF3">
        <w:t xml:space="preserve">n comité social territorial </w:t>
      </w:r>
      <w:r>
        <w:t xml:space="preserve">est </w:t>
      </w:r>
      <w:r w:rsidRPr="00202546">
        <w:rPr>
          <w:highlight w:val="yellow"/>
        </w:rPr>
        <w:t>créé/maintenu</w:t>
      </w:r>
      <w:r>
        <w:t xml:space="preserve"> </w:t>
      </w:r>
      <w:r w:rsidR="000C7FF3">
        <w:t>dans les conditions énoncées par le code général de la fonction publique territorial susvisé et celles proposées ci-dessus,</w:t>
      </w:r>
    </w:p>
    <w:p w14:paraId="283977B9" w14:textId="77777777" w:rsidR="000C7FF3" w:rsidRDefault="000C7FF3" w:rsidP="000C7FF3">
      <w:pPr>
        <w:pStyle w:val="Pieddepage"/>
        <w:ind w:left="720"/>
      </w:pPr>
    </w:p>
    <w:p w14:paraId="33845765" w14:textId="42EDDB6F" w:rsidR="000C7FF3" w:rsidRDefault="00202546" w:rsidP="00202546">
      <w:pPr>
        <w:pStyle w:val="Pieddepage"/>
      </w:pPr>
      <w:r w:rsidRPr="00202546">
        <w:rPr>
          <w:b/>
          <w:bCs w:val="0"/>
        </w:rPr>
        <w:t>Article 2</w:t>
      </w:r>
      <w:r>
        <w:t> : L</w:t>
      </w:r>
      <w:r w:rsidR="000C7FF3">
        <w:t xml:space="preserve">a présente délibération sera transmise au </w:t>
      </w:r>
      <w:r>
        <w:t xml:space="preserve">représentant de l’Etat dans le département et au Président du </w:t>
      </w:r>
      <w:r w:rsidR="000C7FF3">
        <w:t>Centre de gestion de la fonction publique territoriale de la Sarthe.</w:t>
      </w:r>
    </w:p>
    <w:p w14:paraId="39CDC816" w14:textId="77777777" w:rsidR="000C7FF3" w:rsidRDefault="000C7FF3" w:rsidP="000C7FF3">
      <w:pPr>
        <w:pStyle w:val="Pieddepage"/>
      </w:pPr>
    </w:p>
    <w:p w14:paraId="265A8681" w14:textId="092BF7B8" w:rsidR="002C0198" w:rsidRPr="002C0198" w:rsidRDefault="00202546" w:rsidP="009103D9">
      <w:pPr>
        <w:pStyle w:val="Pieddepage"/>
      </w:pPr>
      <w:r w:rsidRPr="00202546">
        <w:rPr>
          <w:b/>
          <w:bCs w:val="0"/>
        </w:rPr>
        <w:t xml:space="preserve">Article 3 : </w:t>
      </w:r>
      <w:r w:rsidR="002C0198">
        <w:rPr>
          <w:highlight w:val="yellow"/>
        </w:rPr>
        <w:t>L</w:t>
      </w:r>
      <w:r w:rsidR="002C0198" w:rsidRPr="002C0198">
        <w:rPr>
          <w:highlight w:val="yellow"/>
        </w:rPr>
        <w:t>e/</w:t>
      </w:r>
      <w:r>
        <w:rPr>
          <w:highlight w:val="yellow"/>
        </w:rPr>
        <w:t>L</w:t>
      </w:r>
      <w:r w:rsidR="002C0198" w:rsidRPr="002C0198">
        <w:rPr>
          <w:highlight w:val="yellow"/>
        </w:rPr>
        <w:t>a Maire/Président/Présidente</w:t>
      </w:r>
      <w:r w:rsidR="002C0198">
        <w:t xml:space="preserve"> </w:t>
      </w:r>
      <w:r w:rsidR="002C0198" w:rsidRPr="002C0198">
        <w:t xml:space="preserve">certifie sous sa responsabilité le caractère exécutoire de cet acte et informe que la présente délibération peut faire l'objet d'un recours pour excès de pouvoir devant le tribunal administratif de Nantes - 6, Allée de l'Ile Gloriette 44041 NANTES CEDEX - dans un délai de deux mois à compter de sa transmission au représentant de l’Etat et de sa publication. La juridiction administrative compétente peut également être saisie par l'application </w:t>
      </w:r>
      <w:proofErr w:type="spellStart"/>
      <w:r w:rsidR="002C0198" w:rsidRPr="002C0198">
        <w:t>télérecours</w:t>
      </w:r>
      <w:proofErr w:type="spellEnd"/>
      <w:r w:rsidR="002C0198" w:rsidRPr="002C0198">
        <w:t xml:space="preserve"> citoyens accessible à partir du site </w:t>
      </w:r>
      <w:hyperlink r:id="rId8" w:history="1">
        <w:r w:rsidR="002C0198" w:rsidRPr="002C0198">
          <w:rPr>
            <w:rStyle w:val="Lienhypertexte"/>
          </w:rPr>
          <w:t>www.telerecours.fr</w:t>
        </w:r>
      </w:hyperlink>
    </w:p>
    <w:p w14:paraId="52723EDD" w14:textId="77777777" w:rsidR="002C0198" w:rsidRDefault="002C0198" w:rsidP="009103D9">
      <w:pPr>
        <w:pStyle w:val="Pieddepage"/>
      </w:pPr>
    </w:p>
    <w:p w14:paraId="2B97402F" w14:textId="77777777" w:rsidR="00202546" w:rsidRDefault="00202546" w:rsidP="009103D9">
      <w:pPr>
        <w:pStyle w:val="Pieddepage"/>
      </w:pPr>
    </w:p>
    <w:p w14:paraId="6BF45212" w14:textId="77777777" w:rsidR="00202546" w:rsidRDefault="00202546" w:rsidP="00202546">
      <w:pPr>
        <w:pStyle w:val="Pieddepage"/>
      </w:pPr>
      <w:r w:rsidRPr="00202546">
        <w:t>Fait à ………………, le ………………</w:t>
      </w:r>
    </w:p>
    <w:p w14:paraId="2683CF3C" w14:textId="77777777" w:rsidR="00202546" w:rsidRPr="00202546" w:rsidRDefault="00202546" w:rsidP="00202546">
      <w:pPr>
        <w:pStyle w:val="Pieddepage"/>
      </w:pPr>
    </w:p>
    <w:p w14:paraId="410905D1" w14:textId="77EBDCC8" w:rsidR="00202546" w:rsidRDefault="00202546" w:rsidP="00202546">
      <w:pPr>
        <w:pStyle w:val="Pieddepage"/>
      </w:pPr>
      <w:r w:rsidRPr="00202546">
        <w:tab/>
      </w:r>
      <w:r w:rsidRPr="00202546">
        <w:tab/>
      </w:r>
      <w:r w:rsidRPr="00202546">
        <w:tab/>
      </w:r>
      <w:r w:rsidRPr="00202546">
        <w:tab/>
      </w:r>
      <w:r w:rsidRPr="00202546">
        <w:tab/>
      </w:r>
      <w:r w:rsidRPr="00202546">
        <w:tab/>
      </w:r>
      <w:r>
        <w:rPr>
          <w:highlight w:val="yellow"/>
        </w:rPr>
        <w:t>L</w:t>
      </w:r>
      <w:r w:rsidRPr="002C0198">
        <w:rPr>
          <w:highlight w:val="yellow"/>
        </w:rPr>
        <w:t>e/</w:t>
      </w:r>
      <w:r>
        <w:rPr>
          <w:highlight w:val="yellow"/>
        </w:rPr>
        <w:t>L</w:t>
      </w:r>
      <w:r w:rsidRPr="002C0198">
        <w:rPr>
          <w:highlight w:val="yellow"/>
        </w:rPr>
        <w:t>a Maire/Président/Présidente</w:t>
      </w:r>
    </w:p>
    <w:p w14:paraId="7E4946C2" w14:textId="77777777" w:rsidR="00202546" w:rsidRDefault="00202546" w:rsidP="009103D9">
      <w:pPr>
        <w:pStyle w:val="Pieddepage"/>
      </w:pPr>
    </w:p>
    <w:p w14:paraId="47D6C203" w14:textId="77777777" w:rsidR="00202546" w:rsidRDefault="00202546" w:rsidP="009103D9">
      <w:pPr>
        <w:pStyle w:val="Pieddepage"/>
      </w:pPr>
    </w:p>
    <w:p w14:paraId="1A8D10FD" w14:textId="77777777" w:rsidR="00202546" w:rsidRDefault="00202546" w:rsidP="009103D9">
      <w:pPr>
        <w:pStyle w:val="Pieddepage"/>
      </w:pPr>
    </w:p>
    <w:p w14:paraId="71497380" w14:textId="77777777" w:rsidR="00202546" w:rsidRPr="002C0198" w:rsidRDefault="00202546" w:rsidP="009103D9">
      <w:pPr>
        <w:pStyle w:val="Pieddepage"/>
      </w:pPr>
    </w:p>
    <w:p w14:paraId="1DEE5402" w14:textId="77777777" w:rsidR="00202546" w:rsidRPr="00202546" w:rsidRDefault="00202546" w:rsidP="00202546">
      <w:pPr>
        <w:tabs>
          <w:tab w:val="left" w:pos="540"/>
        </w:tabs>
        <w:rPr>
          <w:rFonts w:asciiTheme="majorHAnsi" w:hAnsiTheme="majorHAnsi"/>
          <w:bCs/>
          <w:szCs w:val="18"/>
        </w:rPr>
      </w:pPr>
      <w:r w:rsidRPr="00202546">
        <w:rPr>
          <w:rFonts w:asciiTheme="majorHAnsi" w:hAnsiTheme="majorHAnsi"/>
          <w:bCs/>
          <w:szCs w:val="18"/>
        </w:rPr>
        <w:t>- Transmis au représentant de l’Etat le : ……………………</w:t>
      </w:r>
    </w:p>
    <w:p w14:paraId="5B198267" w14:textId="77777777" w:rsidR="00202546" w:rsidRPr="00202546" w:rsidRDefault="00202546" w:rsidP="00202546">
      <w:pPr>
        <w:tabs>
          <w:tab w:val="left" w:pos="540"/>
        </w:tabs>
        <w:rPr>
          <w:rFonts w:asciiTheme="majorHAnsi" w:hAnsiTheme="majorHAnsi"/>
          <w:bCs/>
          <w:szCs w:val="18"/>
        </w:rPr>
      </w:pPr>
      <w:r w:rsidRPr="00202546">
        <w:rPr>
          <w:rFonts w:asciiTheme="majorHAnsi" w:hAnsiTheme="majorHAnsi"/>
          <w:bCs/>
          <w:szCs w:val="18"/>
        </w:rPr>
        <w:t>- Publié le : …………………………………………</w:t>
      </w:r>
    </w:p>
    <w:p w14:paraId="55C0C49F" w14:textId="77777777" w:rsidR="00AC2682" w:rsidRPr="00AC2682" w:rsidRDefault="00AC2682" w:rsidP="00AC2682">
      <w:pPr>
        <w:tabs>
          <w:tab w:val="left" w:pos="540"/>
        </w:tabs>
        <w:rPr>
          <w:rFonts w:asciiTheme="majorHAnsi" w:hAnsiTheme="majorHAnsi"/>
          <w:szCs w:val="18"/>
        </w:rPr>
      </w:pPr>
    </w:p>
    <w:bookmarkEnd w:id="0"/>
    <w:p w14:paraId="4BF903AE" w14:textId="77777777" w:rsidR="00AC2682" w:rsidRDefault="00AC2682" w:rsidP="00AC45AD">
      <w:pPr>
        <w:rPr>
          <w:b/>
          <w:u w:val="single"/>
        </w:rPr>
      </w:pPr>
    </w:p>
    <w:sectPr w:rsidR="00AC2682" w:rsidSect="00AC45AD">
      <w:headerReference w:type="default" r:id="rId9"/>
      <w:headerReference w:type="first" r:id="rId10"/>
      <w:footerReference w:type="first" r:id="rId11"/>
      <w:type w:val="continuous"/>
      <w:pgSz w:w="11900" w:h="16840"/>
      <w:pgMar w:top="709" w:right="1134" w:bottom="1701" w:left="1134" w:header="851" w:footer="170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BE8D" w14:textId="77777777" w:rsidR="00EE41D3" w:rsidRDefault="00EE41D3">
      <w:r>
        <w:separator/>
      </w:r>
    </w:p>
  </w:endnote>
  <w:endnote w:type="continuationSeparator" w:id="0">
    <w:p w14:paraId="69CEF1C4" w14:textId="77777777" w:rsidR="00EE41D3" w:rsidRDefault="00EE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C555" w14:textId="77777777" w:rsidR="00EC2B2F" w:rsidRDefault="00EC2B2F" w:rsidP="00285FB3">
    <w:r>
      <w:rPr>
        <w:noProof/>
      </w:rPr>
      <mc:AlternateContent>
        <mc:Choice Requires="wps">
          <w:drawing>
            <wp:anchor distT="45720" distB="45720" distL="114300" distR="114300" simplePos="0" relativeHeight="251666432" behindDoc="1" locked="0" layoutInCell="1" allowOverlap="1" wp14:anchorId="26DFC8BA" wp14:editId="72243EF1">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50AB84EE" w14:textId="77777777" w:rsidR="00EC2B2F" w:rsidRPr="00293ECE" w:rsidRDefault="00EC2B2F" w:rsidP="005A07B6">
                          <w:pPr>
                            <w:jc w:val="center"/>
                            <w:rPr>
                              <w:color w:val="3C3C3B" w:themeColor="text1"/>
                              <w:sz w:val="16"/>
                            </w:rPr>
                          </w:pPr>
                          <w:r w:rsidRPr="00293ECE">
                            <w:rPr>
                              <w:color w:val="3C3C3B" w:themeColor="text1"/>
                              <w:sz w:val="16"/>
                            </w:rPr>
                            <w:t>3, rue Paul Beldant – 72014 Le Mans Cedex 2 – Tel 02 43 24 25 72</w:t>
                          </w:r>
                        </w:p>
                        <w:p w14:paraId="5F178E67" w14:textId="77777777" w:rsidR="00EC2B2F" w:rsidRPr="00511B83" w:rsidRDefault="00EC2B2F"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FC8BA"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50048;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50AB84EE" w14:textId="77777777" w:rsidR="00EC2B2F" w:rsidRPr="00293ECE" w:rsidRDefault="00EC2B2F" w:rsidP="005A07B6">
                    <w:pPr>
                      <w:jc w:val="center"/>
                      <w:rPr>
                        <w:color w:val="3C3C3B" w:themeColor="text1"/>
                        <w:sz w:val="16"/>
                      </w:rPr>
                    </w:pPr>
                    <w:r w:rsidRPr="00293ECE">
                      <w:rPr>
                        <w:color w:val="3C3C3B" w:themeColor="text1"/>
                        <w:sz w:val="16"/>
                      </w:rPr>
                      <w:t>3, rue Paul Beldant – 72014 Le Mans Cedex 2 – Tel 02 43 24 25 72</w:t>
                    </w:r>
                  </w:p>
                  <w:p w14:paraId="5F178E67" w14:textId="77777777" w:rsidR="00EC2B2F" w:rsidRPr="00511B83" w:rsidRDefault="00EC2B2F"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38F864E" wp14:editId="642047C2">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3BDE7D" id="Line 11"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456DCD32" wp14:editId="2065CA56">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AC270" id="Line 10"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7C10108B" wp14:editId="0F579365">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4F7F9" id="Line 9"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2DBE3693" wp14:editId="754077AC">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752104"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B866" w14:textId="77777777" w:rsidR="00EE41D3" w:rsidRDefault="00EE41D3">
      <w:r>
        <w:separator/>
      </w:r>
    </w:p>
  </w:footnote>
  <w:footnote w:type="continuationSeparator" w:id="0">
    <w:p w14:paraId="3160380F" w14:textId="77777777" w:rsidR="00EE41D3" w:rsidRDefault="00EE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E014" w14:textId="77777777" w:rsidR="00EC2B2F" w:rsidRDefault="00EC2B2F" w:rsidP="00285FB3">
    <w:r>
      <w:rPr>
        <w:noProof/>
      </w:rPr>
      <mc:AlternateContent>
        <mc:Choice Requires="wps">
          <w:drawing>
            <wp:anchor distT="0" distB="0" distL="114300" distR="114300" simplePos="0" relativeHeight="251665408" behindDoc="0" locked="0" layoutInCell="1" allowOverlap="1" wp14:anchorId="42203336" wp14:editId="68596A84">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97308" id="Connecteur droit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Pr>
        <w:noProof/>
      </w:rPr>
      <mc:AlternateContent>
        <mc:Choice Requires="wps">
          <w:drawing>
            <wp:anchor distT="0" distB="0" distL="114300" distR="114300" simplePos="0" relativeHeight="251659264" behindDoc="0" locked="0" layoutInCell="1" allowOverlap="1" wp14:anchorId="49584A3B" wp14:editId="5B249213">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FBE0D6A"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AE6A" w14:textId="77777777" w:rsidR="00EC2B2F" w:rsidRDefault="00EC2B2F" w:rsidP="00DA2A16">
    <w:pPr>
      <w:jc w:val="center"/>
    </w:pPr>
    <w:r>
      <w:rPr>
        <w:noProof/>
      </w:rPr>
      <mc:AlternateContent>
        <mc:Choice Requires="wps">
          <w:drawing>
            <wp:anchor distT="0" distB="0" distL="114300" distR="114300" simplePos="0" relativeHeight="251664384" behindDoc="0" locked="0" layoutInCell="1" allowOverlap="1" wp14:anchorId="2504B82C" wp14:editId="411A3E96">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1E16D" id="Connecteur droit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7E28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39139997" o:spid="_x0000_i1025" type="#_x0000_t75" style="width:7.5pt;height:7.5pt;visibility:visible;mso-wrap-style:square" o:bullet="t">
        <v:imagedata r:id="rId1" o:title=""/>
      </v:shape>
    </w:pict>
  </w:numPicBullet>
  <w:numPicBullet w:numPicBulletId="1">
    <w:pict>
      <v:shape id="Image 1049944848" o:spid="_x0000_i1026"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20C91"/>
    <w:multiLevelType w:val="hybridMultilevel"/>
    <w:tmpl w:val="B0344FFE"/>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0C5B32FE"/>
    <w:multiLevelType w:val="hybridMultilevel"/>
    <w:tmpl w:val="DB4A4990"/>
    <w:lvl w:ilvl="0" w:tplc="7AA0B760">
      <w:numFmt w:val="bullet"/>
      <w:lvlText w:val=""/>
      <w:lvlJc w:val="left"/>
      <w:pPr>
        <w:tabs>
          <w:tab w:val="num" w:pos="1429"/>
        </w:tabs>
        <w:ind w:left="1429" w:hanging="360"/>
      </w:pPr>
      <w:rPr>
        <w:rFonts w:ascii="Wingdings" w:eastAsia="Calibri" w:hAnsi="Wingdings" w:cs="Times New Roman"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Courier New"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0ED952DC"/>
    <w:multiLevelType w:val="hybridMultilevel"/>
    <w:tmpl w:val="D55A59E4"/>
    <w:lvl w:ilvl="0" w:tplc="88F24A9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E3770D"/>
    <w:multiLevelType w:val="hybridMultilevel"/>
    <w:tmpl w:val="0B147ED0"/>
    <w:lvl w:ilvl="0" w:tplc="B1B028E4">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4737AF4"/>
    <w:multiLevelType w:val="hybridMultilevel"/>
    <w:tmpl w:val="C7E421FE"/>
    <w:lvl w:ilvl="0" w:tplc="040C0017">
      <w:start w:val="1"/>
      <w:numFmt w:val="lowerLetter"/>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271579CA"/>
    <w:multiLevelType w:val="hybridMultilevel"/>
    <w:tmpl w:val="1340C532"/>
    <w:lvl w:ilvl="0" w:tplc="0E52B038">
      <w:start w:val="1"/>
      <w:numFmt w:val="bullet"/>
      <w:lvlText w:val=""/>
      <w:lvlJc w:val="left"/>
      <w:pPr>
        <w:ind w:left="1080" w:hanging="360"/>
      </w:pPr>
      <w:rPr>
        <w:rFonts w:ascii="Wingdings" w:hAnsi="Wingdings"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F12EB4"/>
    <w:multiLevelType w:val="hybridMultilevel"/>
    <w:tmpl w:val="FE6E8930"/>
    <w:lvl w:ilvl="0" w:tplc="910ABA08">
      <w:start w:val="1"/>
      <w:numFmt w:val="bullet"/>
      <w:lvlText w:val="-"/>
      <w:lvlJc w:val="left"/>
      <w:pPr>
        <w:tabs>
          <w:tab w:val="num" w:pos="1097"/>
        </w:tabs>
        <w:ind w:left="0" w:firstLine="737"/>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1"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16E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A87981"/>
    <w:multiLevelType w:val="hybridMultilevel"/>
    <w:tmpl w:val="186651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6F54AED"/>
    <w:multiLevelType w:val="multilevel"/>
    <w:tmpl w:val="58A89A0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8613A"/>
    <w:multiLevelType w:val="hybridMultilevel"/>
    <w:tmpl w:val="5B64A298"/>
    <w:lvl w:ilvl="0" w:tplc="9BBA949A">
      <w:start w:val="1"/>
      <w:numFmt w:val="bullet"/>
      <w:lvlText w:val="-"/>
      <w:lvlJc w:val="left"/>
      <w:pPr>
        <w:tabs>
          <w:tab w:val="num" w:pos="1230"/>
        </w:tabs>
        <w:ind w:left="1230" w:hanging="690"/>
      </w:pPr>
      <w:rPr>
        <w:rFonts w:ascii="Comic Sans MS" w:eastAsia="Times New Roman" w:hAnsi="Comic Sans MS" w:cs="Times New Roman"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CAE19E1"/>
    <w:multiLevelType w:val="hybridMultilevel"/>
    <w:tmpl w:val="A596E038"/>
    <w:lvl w:ilvl="0" w:tplc="87BE2076">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CF48F0"/>
    <w:multiLevelType w:val="multilevel"/>
    <w:tmpl w:val="D618E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92A1C61"/>
    <w:multiLevelType w:val="hybridMultilevel"/>
    <w:tmpl w:val="EF8C9080"/>
    <w:lvl w:ilvl="0" w:tplc="BA562572">
      <w:start w:val="1"/>
      <w:numFmt w:val="bullet"/>
      <w:lvlText w:val=""/>
      <w:lvlJc w:val="left"/>
      <w:pPr>
        <w:tabs>
          <w:tab w:val="num" w:pos="720"/>
        </w:tabs>
        <w:ind w:left="720" w:hanging="360"/>
      </w:pPr>
      <w:rPr>
        <w:rFonts w:ascii="Symbol" w:hAnsi="Symbol" w:hint="default"/>
        <w:color w:val="73CF7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1B3DF7"/>
    <w:multiLevelType w:val="hybridMultilevel"/>
    <w:tmpl w:val="37CA888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644"/>
        </w:tabs>
        <w:ind w:left="644"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766970396">
    <w:abstractNumId w:val="29"/>
  </w:num>
  <w:num w:numId="2" w16cid:durableId="441800575">
    <w:abstractNumId w:val="29"/>
  </w:num>
  <w:num w:numId="3" w16cid:durableId="1938171589">
    <w:abstractNumId w:val="15"/>
  </w:num>
  <w:num w:numId="4" w16cid:durableId="249433366">
    <w:abstractNumId w:val="8"/>
  </w:num>
  <w:num w:numId="5" w16cid:durableId="746459903">
    <w:abstractNumId w:val="20"/>
  </w:num>
  <w:num w:numId="6" w16cid:durableId="1202282614">
    <w:abstractNumId w:val="3"/>
  </w:num>
  <w:num w:numId="7" w16cid:durableId="320740311">
    <w:abstractNumId w:val="20"/>
  </w:num>
  <w:num w:numId="8" w16cid:durableId="1262300379">
    <w:abstractNumId w:val="2"/>
  </w:num>
  <w:num w:numId="9" w16cid:durableId="2088649096">
    <w:abstractNumId w:val="1"/>
  </w:num>
  <w:num w:numId="10" w16cid:durableId="308095080">
    <w:abstractNumId w:val="20"/>
  </w:num>
  <w:num w:numId="11" w16cid:durableId="1834566457">
    <w:abstractNumId w:val="0"/>
  </w:num>
  <w:num w:numId="12" w16cid:durableId="1741708481">
    <w:abstractNumId w:val="20"/>
  </w:num>
  <w:num w:numId="13" w16cid:durableId="2031636985">
    <w:abstractNumId w:val="9"/>
  </w:num>
  <w:num w:numId="14" w16cid:durableId="1651054873">
    <w:abstractNumId w:val="7"/>
  </w:num>
  <w:num w:numId="15" w16cid:durableId="1352415890">
    <w:abstractNumId w:val="7"/>
  </w:num>
  <w:num w:numId="16" w16cid:durableId="1899895264">
    <w:abstractNumId w:val="6"/>
  </w:num>
  <w:num w:numId="17" w16cid:durableId="1679774253">
    <w:abstractNumId w:val="6"/>
  </w:num>
  <w:num w:numId="18" w16cid:durableId="1180772549">
    <w:abstractNumId w:val="5"/>
  </w:num>
  <w:num w:numId="19" w16cid:durableId="78674905">
    <w:abstractNumId w:val="5"/>
  </w:num>
  <w:num w:numId="20" w16cid:durableId="1321231238">
    <w:abstractNumId w:val="4"/>
  </w:num>
  <w:num w:numId="21" w16cid:durableId="453407244">
    <w:abstractNumId w:val="4"/>
  </w:num>
  <w:num w:numId="22" w16cid:durableId="1148278336">
    <w:abstractNumId w:val="27"/>
  </w:num>
  <w:num w:numId="23" w16cid:durableId="1116756907">
    <w:abstractNumId w:val="21"/>
  </w:num>
  <w:num w:numId="24" w16cid:durableId="1200361479">
    <w:abstractNumId w:val="14"/>
  </w:num>
  <w:num w:numId="25" w16cid:durableId="271130073">
    <w:abstractNumId w:val="18"/>
  </w:num>
  <w:num w:numId="26" w16cid:durableId="1403066794">
    <w:abstractNumId w:val="26"/>
  </w:num>
  <w:num w:numId="27" w16cid:durableId="530726864">
    <w:abstractNumId w:val="30"/>
  </w:num>
  <w:num w:numId="28" w16cid:durableId="673000177">
    <w:abstractNumId w:val="31"/>
  </w:num>
  <w:num w:numId="29" w16cid:durableId="1486315789">
    <w:abstractNumId w:val="11"/>
  </w:num>
  <w:num w:numId="30" w16cid:durableId="99644014">
    <w:abstractNumId w:val="28"/>
  </w:num>
  <w:num w:numId="31" w16cid:durableId="726686724">
    <w:abstractNumId w:val="11"/>
  </w:num>
  <w:num w:numId="32" w16cid:durableId="238443653">
    <w:abstractNumId w:val="17"/>
  </w:num>
  <w:num w:numId="33" w16cid:durableId="1902252433">
    <w:abstractNumId w:val="19"/>
  </w:num>
  <w:num w:numId="34" w16cid:durableId="93508954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698665">
    <w:abstractNumId w:val="32"/>
  </w:num>
  <w:num w:numId="36" w16cid:durableId="1088888033">
    <w:abstractNumId w:val="24"/>
  </w:num>
  <w:num w:numId="37" w16cid:durableId="463809981">
    <w:abstractNumId w:val="22"/>
  </w:num>
  <w:num w:numId="38" w16cid:durableId="1939211954">
    <w:abstractNumId w:val="25"/>
  </w:num>
  <w:num w:numId="39" w16cid:durableId="2138138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059421">
    <w:abstractNumId w:val="23"/>
  </w:num>
  <w:num w:numId="41" w16cid:durableId="1117338573">
    <w:abstractNumId w:val="17"/>
  </w:num>
  <w:num w:numId="42" w16cid:durableId="1088650734">
    <w:abstractNumId w:val="13"/>
  </w:num>
  <w:num w:numId="43" w16cid:durableId="618606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4C"/>
    <w:rsid w:val="00003632"/>
    <w:rsid w:val="00003990"/>
    <w:rsid w:val="00004128"/>
    <w:rsid w:val="00004F3D"/>
    <w:rsid w:val="00007FDB"/>
    <w:rsid w:val="00012732"/>
    <w:rsid w:val="00013034"/>
    <w:rsid w:val="000149D9"/>
    <w:rsid w:val="00015352"/>
    <w:rsid w:val="0001539E"/>
    <w:rsid w:val="00017A48"/>
    <w:rsid w:val="00020A07"/>
    <w:rsid w:val="00020BE1"/>
    <w:rsid w:val="000261A5"/>
    <w:rsid w:val="00027079"/>
    <w:rsid w:val="00032613"/>
    <w:rsid w:val="00034038"/>
    <w:rsid w:val="000342BD"/>
    <w:rsid w:val="000369AD"/>
    <w:rsid w:val="00036FF9"/>
    <w:rsid w:val="00037D5F"/>
    <w:rsid w:val="00044B98"/>
    <w:rsid w:val="0004592A"/>
    <w:rsid w:val="000461F2"/>
    <w:rsid w:val="00050272"/>
    <w:rsid w:val="00050DC2"/>
    <w:rsid w:val="00052232"/>
    <w:rsid w:val="00054DCE"/>
    <w:rsid w:val="000576A0"/>
    <w:rsid w:val="00057EC2"/>
    <w:rsid w:val="000636CB"/>
    <w:rsid w:val="00063C60"/>
    <w:rsid w:val="000644D8"/>
    <w:rsid w:val="00065DFB"/>
    <w:rsid w:val="0006711B"/>
    <w:rsid w:val="00067EAD"/>
    <w:rsid w:val="0007058A"/>
    <w:rsid w:val="00072369"/>
    <w:rsid w:val="00073A5A"/>
    <w:rsid w:val="00076190"/>
    <w:rsid w:val="00076DEE"/>
    <w:rsid w:val="00081955"/>
    <w:rsid w:val="000822F1"/>
    <w:rsid w:val="0008326B"/>
    <w:rsid w:val="00084C11"/>
    <w:rsid w:val="000908D0"/>
    <w:rsid w:val="000925F1"/>
    <w:rsid w:val="00093E10"/>
    <w:rsid w:val="00094D30"/>
    <w:rsid w:val="000A19E2"/>
    <w:rsid w:val="000A30DD"/>
    <w:rsid w:val="000A3B98"/>
    <w:rsid w:val="000A457E"/>
    <w:rsid w:val="000A4EE1"/>
    <w:rsid w:val="000A7812"/>
    <w:rsid w:val="000B1CD0"/>
    <w:rsid w:val="000B2D72"/>
    <w:rsid w:val="000B4118"/>
    <w:rsid w:val="000C18FD"/>
    <w:rsid w:val="000C23BA"/>
    <w:rsid w:val="000C45F3"/>
    <w:rsid w:val="000C46BD"/>
    <w:rsid w:val="000C4FD9"/>
    <w:rsid w:val="000C576A"/>
    <w:rsid w:val="000C7FF3"/>
    <w:rsid w:val="000D0D35"/>
    <w:rsid w:val="000D5FE7"/>
    <w:rsid w:val="000D77D5"/>
    <w:rsid w:val="000E0FA6"/>
    <w:rsid w:val="000E58B6"/>
    <w:rsid w:val="000F0FD2"/>
    <w:rsid w:val="000F122F"/>
    <w:rsid w:val="00103BAA"/>
    <w:rsid w:val="00104628"/>
    <w:rsid w:val="00104D6A"/>
    <w:rsid w:val="00106B72"/>
    <w:rsid w:val="001077B0"/>
    <w:rsid w:val="00110DE7"/>
    <w:rsid w:val="0011250D"/>
    <w:rsid w:val="00113566"/>
    <w:rsid w:val="00117A1B"/>
    <w:rsid w:val="00121211"/>
    <w:rsid w:val="001222C6"/>
    <w:rsid w:val="001227C2"/>
    <w:rsid w:val="00122C76"/>
    <w:rsid w:val="00123F9E"/>
    <w:rsid w:val="00127D96"/>
    <w:rsid w:val="00131393"/>
    <w:rsid w:val="0013553E"/>
    <w:rsid w:val="00140E10"/>
    <w:rsid w:val="00141991"/>
    <w:rsid w:val="00143F71"/>
    <w:rsid w:val="00145A98"/>
    <w:rsid w:val="001465B4"/>
    <w:rsid w:val="00146C78"/>
    <w:rsid w:val="00156BE9"/>
    <w:rsid w:val="00157598"/>
    <w:rsid w:val="00160B44"/>
    <w:rsid w:val="00160D52"/>
    <w:rsid w:val="00160F6D"/>
    <w:rsid w:val="00162047"/>
    <w:rsid w:val="001626CB"/>
    <w:rsid w:val="00162E36"/>
    <w:rsid w:val="00163AF4"/>
    <w:rsid w:val="001648C2"/>
    <w:rsid w:val="001659F3"/>
    <w:rsid w:val="001719A4"/>
    <w:rsid w:val="0017212D"/>
    <w:rsid w:val="001735BB"/>
    <w:rsid w:val="00175D7F"/>
    <w:rsid w:val="001763EB"/>
    <w:rsid w:val="001771F0"/>
    <w:rsid w:val="00187C48"/>
    <w:rsid w:val="0019091D"/>
    <w:rsid w:val="00191AF1"/>
    <w:rsid w:val="001922D2"/>
    <w:rsid w:val="001924CF"/>
    <w:rsid w:val="001954C2"/>
    <w:rsid w:val="00197F39"/>
    <w:rsid w:val="001A4780"/>
    <w:rsid w:val="001A6544"/>
    <w:rsid w:val="001A7E39"/>
    <w:rsid w:val="001A7F7C"/>
    <w:rsid w:val="001B0689"/>
    <w:rsid w:val="001B35C8"/>
    <w:rsid w:val="001B59BD"/>
    <w:rsid w:val="001B7389"/>
    <w:rsid w:val="001C2E04"/>
    <w:rsid w:val="001C3594"/>
    <w:rsid w:val="001C54D4"/>
    <w:rsid w:val="001D17FD"/>
    <w:rsid w:val="001D685E"/>
    <w:rsid w:val="001D69A2"/>
    <w:rsid w:val="001E2450"/>
    <w:rsid w:val="001E7098"/>
    <w:rsid w:val="001E780D"/>
    <w:rsid w:val="001E7C93"/>
    <w:rsid w:val="001F2B37"/>
    <w:rsid w:val="001F4A07"/>
    <w:rsid w:val="001F52AB"/>
    <w:rsid w:val="00202546"/>
    <w:rsid w:val="00203DC3"/>
    <w:rsid w:val="002046D2"/>
    <w:rsid w:val="00206122"/>
    <w:rsid w:val="00207959"/>
    <w:rsid w:val="00210642"/>
    <w:rsid w:val="002126D9"/>
    <w:rsid w:val="00213AAD"/>
    <w:rsid w:val="0021493F"/>
    <w:rsid w:val="00222C3A"/>
    <w:rsid w:val="00223DF3"/>
    <w:rsid w:val="00224415"/>
    <w:rsid w:val="00224C24"/>
    <w:rsid w:val="00225542"/>
    <w:rsid w:val="002259DB"/>
    <w:rsid w:val="00225BF1"/>
    <w:rsid w:val="00230754"/>
    <w:rsid w:val="00230962"/>
    <w:rsid w:val="002309A4"/>
    <w:rsid w:val="00232365"/>
    <w:rsid w:val="002330E2"/>
    <w:rsid w:val="002352B7"/>
    <w:rsid w:val="00236827"/>
    <w:rsid w:val="0023782B"/>
    <w:rsid w:val="00240C3D"/>
    <w:rsid w:val="002442A9"/>
    <w:rsid w:val="00244BE8"/>
    <w:rsid w:val="00244F38"/>
    <w:rsid w:val="00245F3A"/>
    <w:rsid w:val="00246A37"/>
    <w:rsid w:val="00246C19"/>
    <w:rsid w:val="00247518"/>
    <w:rsid w:val="00247E6B"/>
    <w:rsid w:val="00254C3D"/>
    <w:rsid w:val="00256DAF"/>
    <w:rsid w:val="00257DCD"/>
    <w:rsid w:val="002605DA"/>
    <w:rsid w:val="00262F86"/>
    <w:rsid w:val="00266C0D"/>
    <w:rsid w:val="0027014D"/>
    <w:rsid w:val="00270224"/>
    <w:rsid w:val="0027038F"/>
    <w:rsid w:val="00275CEE"/>
    <w:rsid w:val="0027777C"/>
    <w:rsid w:val="00282AE3"/>
    <w:rsid w:val="00282D30"/>
    <w:rsid w:val="00283FE6"/>
    <w:rsid w:val="002850D5"/>
    <w:rsid w:val="0028783C"/>
    <w:rsid w:val="002918D7"/>
    <w:rsid w:val="002937FB"/>
    <w:rsid w:val="00294FE8"/>
    <w:rsid w:val="00297348"/>
    <w:rsid w:val="002973D7"/>
    <w:rsid w:val="002974CB"/>
    <w:rsid w:val="002A6AEA"/>
    <w:rsid w:val="002A7BF1"/>
    <w:rsid w:val="002A7CE9"/>
    <w:rsid w:val="002B2A83"/>
    <w:rsid w:val="002B73F9"/>
    <w:rsid w:val="002C0198"/>
    <w:rsid w:val="002C0872"/>
    <w:rsid w:val="002C1094"/>
    <w:rsid w:val="002C13AA"/>
    <w:rsid w:val="002C2258"/>
    <w:rsid w:val="002C2291"/>
    <w:rsid w:val="002C5550"/>
    <w:rsid w:val="002D576C"/>
    <w:rsid w:val="002D5BC1"/>
    <w:rsid w:val="002E047A"/>
    <w:rsid w:val="002E0C21"/>
    <w:rsid w:val="002E1E48"/>
    <w:rsid w:val="002E2B4F"/>
    <w:rsid w:val="002E3A39"/>
    <w:rsid w:val="002E5569"/>
    <w:rsid w:val="002E68B5"/>
    <w:rsid w:val="002E6A33"/>
    <w:rsid w:val="002E7346"/>
    <w:rsid w:val="002F3F76"/>
    <w:rsid w:val="002F4EF2"/>
    <w:rsid w:val="0030162C"/>
    <w:rsid w:val="00301AE7"/>
    <w:rsid w:val="00302308"/>
    <w:rsid w:val="003037B3"/>
    <w:rsid w:val="00305101"/>
    <w:rsid w:val="003053CE"/>
    <w:rsid w:val="00305EA8"/>
    <w:rsid w:val="003061E0"/>
    <w:rsid w:val="003111F3"/>
    <w:rsid w:val="003160A3"/>
    <w:rsid w:val="00332D2E"/>
    <w:rsid w:val="00340382"/>
    <w:rsid w:val="003404C2"/>
    <w:rsid w:val="00340D39"/>
    <w:rsid w:val="00342B74"/>
    <w:rsid w:val="00343783"/>
    <w:rsid w:val="00343FAC"/>
    <w:rsid w:val="003449BC"/>
    <w:rsid w:val="00346151"/>
    <w:rsid w:val="003461DC"/>
    <w:rsid w:val="003468F3"/>
    <w:rsid w:val="00346C3C"/>
    <w:rsid w:val="003477C6"/>
    <w:rsid w:val="00351914"/>
    <w:rsid w:val="003522DC"/>
    <w:rsid w:val="0035287B"/>
    <w:rsid w:val="00353DE0"/>
    <w:rsid w:val="00356388"/>
    <w:rsid w:val="003609B9"/>
    <w:rsid w:val="00361E3B"/>
    <w:rsid w:val="0036219A"/>
    <w:rsid w:val="003632AB"/>
    <w:rsid w:val="003641A5"/>
    <w:rsid w:val="00365672"/>
    <w:rsid w:val="0037034D"/>
    <w:rsid w:val="003716A5"/>
    <w:rsid w:val="0037244F"/>
    <w:rsid w:val="0037378F"/>
    <w:rsid w:val="003744C4"/>
    <w:rsid w:val="003748A2"/>
    <w:rsid w:val="00374C48"/>
    <w:rsid w:val="00375283"/>
    <w:rsid w:val="0037589B"/>
    <w:rsid w:val="00377533"/>
    <w:rsid w:val="003809E2"/>
    <w:rsid w:val="00380F12"/>
    <w:rsid w:val="00382208"/>
    <w:rsid w:val="00384497"/>
    <w:rsid w:val="0038460C"/>
    <w:rsid w:val="00384A2D"/>
    <w:rsid w:val="00384ADB"/>
    <w:rsid w:val="003977C9"/>
    <w:rsid w:val="003A175A"/>
    <w:rsid w:val="003A4110"/>
    <w:rsid w:val="003A60B2"/>
    <w:rsid w:val="003B0B04"/>
    <w:rsid w:val="003B1453"/>
    <w:rsid w:val="003C0ADA"/>
    <w:rsid w:val="003C489A"/>
    <w:rsid w:val="003C5273"/>
    <w:rsid w:val="003C7406"/>
    <w:rsid w:val="003D06DC"/>
    <w:rsid w:val="003D1AE2"/>
    <w:rsid w:val="003D24F1"/>
    <w:rsid w:val="003D5138"/>
    <w:rsid w:val="003E22F5"/>
    <w:rsid w:val="003E6F44"/>
    <w:rsid w:val="003E77A3"/>
    <w:rsid w:val="003F108E"/>
    <w:rsid w:val="003F1B36"/>
    <w:rsid w:val="003F28CF"/>
    <w:rsid w:val="003F2E6E"/>
    <w:rsid w:val="003F3069"/>
    <w:rsid w:val="003F5099"/>
    <w:rsid w:val="003F7396"/>
    <w:rsid w:val="00403103"/>
    <w:rsid w:val="0040738D"/>
    <w:rsid w:val="00407CBB"/>
    <w:rsid w:val="004104CE"/>
    <w:rsid w:val="00410D3E"/>
    <w:rsid w:val="00410D5C"/>
    <w:rsid w:val="00415F06"/>
    <w:rsid w:val="004204C1"/>
    <w:rsid w:val="00421028"/>
    <w:rsid w:val="004227AD"/>
    <w:rsid w:val="004259EE"/>
    <w:rsid w:val="00427935"/>
    <w:rsid w:val="0043086C"/>
    <w:rsid w:val="004338F5"/>
    <w:rsid w:val="004344F7"/>
    <w:rsid w:val="004365D2"/>
    <w:rsid w:val="004413E8"/>
    <w:rsid w:val="00441C6C"/>
    <w:rsid w:val="004420DE"/>
    <w:rsid w:val="004434FC"/>
    <w:rsid w:val="004473F9"/>
    <w:rsid w:val="004518AA"/>
    <w:rsid w:val="00454D69"/>
    <w:rsid w:val="0045547C"/>
    <w:rsid w:val="0045595F"/>
    <w:rsid w:val="00460F06"/>
    <w:rsid w:val="00462F9A"/>
    <w:rsid w:val="00467E6B"/>
    <w:rsid w:val="00472F5E"/>
    <w:rsid w:val="00474D4D"/>
    <w:rsid w:val="00477624"/>
    <w:rsid w:val="00480CFC"/>
    <w:rsid w:val="00481C12"/>
    <w:rsid w:val="0049178D"/>
    <w:rsid w:val="00493C35"/>
    <w:rsid w:val="0049449C"/>
    <w:rsid w:val="004A1DE3"/>
    <w:rsid w:val="004A3AA3"/>
    <w:rsid w:val="004A3B4A"/>
    <w:rsid w:val="004A45C9"/>
    <w:rsid w:val="004B07C7"/>
    <w:rsid w:val="004B0A8B"/>
    <w:rsid w:val="004B314C"/>
    <w:rsid w:val="004B4878"/>
    <w:rsid w:val="004C1E2F"/>
    <w:rsid w:val="004C511F"/>
    <w:rsid w:val="004C5C60"/>
    <w:rsid w:val="004D606B"/>
    <w:rsid w:val="004D73EB"/>
    <w:rsid w:val="004E1BDA"/>
    <w:rsid w:val="004E33B9"/>
    <w:rsid w:val="004E3AC1"/>
    <w:rsid w:val="004E7175"/>
    <w:rsid w:val="004F155E"/>
    <w:rsid w:val="004F24E4"/>
    <w:rsid w:val="004F4177"/>
    <w:rsid w:val="004F72E5"/>
    <w:rsid w:val="00500FCE"/>
    <w:rsid w:val="00502A57"/>
    <w:rsid w:val="00505525"/>
    <w:rsid w:val="0050554B"/>
    <w:rsid w:val="0050629A"/>
    <w:rsid w:val="00512661"/>
    <w:rsid w:val="00512BD9"/>
    <w:rsid w:val="00515100"/>
    <w:rsid w:val="00515A3A"/>
    <w:rsid w:val="0051682E"/>
    <w:rsid w:val="00520364"/>
    <w:rsid w:val="00521758"/>
    <w:rsid w:val="00531A71"/>
    <w:rsid w:val="005324C6"/>
    <w:rsid w:val="00532C0E"/>
    <w:rsid w:val="00533EAD"/>
    <w:rsid w:val="00534850"/>
    <w:rsid w:val="00535183"/>
    <w:rsid w:val="00536F56"/>
    <w:rsid w:val="00542808"/>
    <w:rsid w:val="0054630A"/>
    <w:rsid w:val="00546CD6"/>
    <w:rsid w:val="0055005B"/>
    <w:rsid w:val="00551715"/>
    <w:rsid w:val="0055227C"/>
    <w:rsid w:val="00552A65"/>
    <w:rsid w:val="00552AF2"/>
    <w:rsid w:val="00552D15"/>
    <w:rsid w:val="005536E5"/>
    <w:rsid w:val="00553883"/>
    <w:rsid w:val="0055471A"/>
    <w:rsid w:val="00557353"/>
    <w:rsid w:val="005655C7"/>
    <w:rsid w:val="0056568A"/>
    <w:rsid w:val="0056570D"/>
    <w:rsid w:val="00566012"/>
    <w:rsid w:val="0056733B"/>
    <w:rsid w:val="00567666"/>
    <w:rsid w:val="005720DF"/>
    <w:rsid w:val="0057240A"/>
    <w:rsid w:val="00573B4D"/>
    <w:rsid w:val="00573FB8"/>
    <w:rsid w:val="0058121B"/>
    <w:rsid w:val="0058289C"/>
    <w:rsid w:val="00583C6F"/>
    <w:rsid w:val="00591973"/>
    <w:rsid w:val="0059554B"/>
    <w:rsid w:val="005A41E7"/>
    <w:rsid w:val="005A560F"/>
    <w:rsid w:val="005A75F6"/>
    <w:rsid w:val="005A7FA8"/>
    <w:rsid w:val="005B0951"/>
    <w:rsid w:val="005B2850"/>
    <w:rsid w:val="005B2FD6"/>
    <w:rsid w:val="005B314C"/>
    <w:rsid w:val="005B3915"/>
    <w:rsid w:val="005C2530"/>
    <w:rsid w:val="005C5876"/>
    <w:rsid w:val="005D156B"/>
    <w:rsid w:val="005D331D"/>
    <w:rsid w:val="005D752E"/>
    <w:rsid w:val="005D78CE"/>
    <w:rsid w:val="005E1239"/>
    <w:rsid w:val="005E2133"/>
    <w:rsid w:val="005E627B"/>
    <w:rsid w:val="005F3334"/>
    <w:rsid w:val="00600390"/>
    <w:rsid w:val="00600FF1"/>
    <w:rsid w:val="006024C7"/>
    <w:rsid w:val="00605011"/>
    <w:rsid w:val="00606B53"/>
    <w:rsid w:val="00607767"/>
    <w:rsid w:val="00610388"/>
    <w:rsid w:val="00610B4D"/>
    <w:rsid w:val="0061194E"/>
    <w:rsid w:val="00617217"/>
    <w:rsid w:val="0062006F"/>
    <w:rsid w:val="006212B1"/>
    <w:rsid w:val="00623BF2"/>
    <w:rsid w:val="006244B4"/>
    <w:rsid w:val="00624F8F"/>
    <w:rsid w:val="0062554C"/>
    <w:rsid w:val="006257FA"/>
    <w:rsid w:val="00625C33"/>
    <w:rsid w:val="00625F62"/>
    <w:rsid w:val="00626190"/>
    <w:rsid w:val="00626498"/>
    <w:rsid w:val="00626F0E"/>
    <w:rsid w:val="006309FB"/>
    <w:rsid w:val="00631F0C"/>
    <w:rsid w:val="006321AD"/>
    <w:rsid w:val="00632470"/>
    <w:rsid w:val="006339BF"/>
    <w:rsid w:val="006355CB"/>
    <w:rsid w:val="006364A2"/>
    <w:rsid w:val="00642EF0"/>
    <w:rsid w:val="006432C8"/>
    <w:rsid w:val="006432E4"/>
    <w:rsid w:val="00643FB4"/>
    <w:rsid w:val="00644458"/>
    <w:rsid w:val="006448AF"/>
    <w:rsid w:val="00653A21"/>
    <w:rsid w:val="006554D0"/>
    <w:rsid w:val="00656248"/>
    <w:rsid w:val="0066113D"/>
    <w:rsid w:val="00663AD5"/>
    <w:rsid w:val="00664135"/>
    <w:rsid w:val="00664E7C"/>
    <w:rsid w:val="0066501E"/>
    <w:rsid w:val="006653E7"/>
    <w:rsid w:val="006674A9"/>
    <w:rsid w:val="00670A6A"/>
    <w:rsid w:val="006715CF"/>
    <w:rsid w:val="00672993"/>
    <w:rsid w:val="00674447"/>
    <w:rsid w:val="00674A5D"/>
    <w:rsid w:val="006762F3"/>
    <w:rsid w:val="00677061"/>
    <w:rsid w:val="00677C7F"/>
    <w:rsid w:val="00677F51"/>
    <w:rsid w:val="00681D60"/>
    <w:rsid w:val="00685956"/>
    <w:rsid w:val="00690937"/>
    <w:rsid w:val="00691AD1"/>
    <w:rsid w:val="00691E36"/>
    <w:rsid w:val="006922B7"/>
    <w:rsid w:val="00692BF8"/>
    <w:rsid w:val="00692DC9"/>
    <w:rsid w:val="006931F3"/>
    <w:rsid w:val="006932C4"/>
    <w:rsid w:val="00695499"/>
    <w:rsid w:val="00697840"/>
    <w:rsid w:val="006A0543"/>
    <w:rsid w:val="006A11E3"/>
    <w:rsid w:val="006A1F94"/>
    <w:rsid w:val="006A1FED"/>
    <w:rsid w:val="006A26B4"/>
    <w:rsid w:val="006B2F29"/>
    <w:rsid w:val="006B4817"/>
    <w:rsid w:val="006B7058"/>
    <w:rsid w:val="006B7ED7"/>
    <w:rsid w:val="006C09AD"/>
    <w:rsid w:val="006C1FD2"/>
    <w:rsid w:val="006C4B98"/>
    <w:rsid w:val="006C614E"/>
    <w:rsid w:val="006C7F49"/>
    <w:rsid w:val="006E0810"/>
    <w:rsid w:val="006E13CA"/>
    <w:rsid w:val="006E2928"/>
    <w:rsid w:val="006E649C"/>
    <w:rsid w:val="006E6716"/>
    <w:rsid w:val="006F185A"/>
    <w:rsid w:val="006F33F3"/>
    <w:rsid w:val="006F353F"/>
    <w:rsid w:val="006F7FEE"/>
    <w:rsid w:val="0070002A"/>
    <w:rsid w:val="007000A7"/>
    <w:rsid w:val="007003BF"/>
    <w:rsid w:val="00700698"/>
    <w:rsid w:val="00700743"/>
    <w:rsid w:val="0070313D"/>
    <w:rsid w:val="00705A12"/>
    <w:rsid w:val="00710936"/>
    <w:rsid w:val="00712866"/>
    <w:rsid w:val="0071535C"/>
    <w:rsid w:val="00715679"/>
    <w:rsid w:val="00720884"/>
    <w:rsid w:val="00722716"/>
    <w:rsid w:val="00726EED"/>
    <w:rsid w:val="00726F3E"/>
    <w:rsid w:val="00730D31"/>
    <w:rsid w:val="00736A72"/>
    <w:rsid w:val="007370DF"/>
    <w:rsid w:val="00740065"/>
    <w:rsid w:val="00742D12"/>
    <w:rsid w:val="00745CE1"/>
    <w:rsid w:val="00745F3A"/>
    <w:rsid w:val="0075228C"/>
    <w:rsid w:val="007522FD"/>
    <w:rsid w:val="00752B2D"/>
    <w:rsid w:val="00753006"/>
    <w:rsid w:val="00754BAC"/>
    <w:rsid w:val="00755088"/>
    <w:rsid w:val="007562F9"/>
    <w:rsid w:val="00757F14"/>
    <w:rsid w:val="007635F6"/>
    <w:rsid w:val="0077032C"/>
    <w:rsid w:val="00771EFE"/>
    <w:rsid w:val="0077432D"/>
    <w:rsid w:val="00780C71"/>
    <w:rsid w:val="007866F1"/>
    <w:rsid w:val="00786D3E"/>
    <w:rsid w:val="007A0D1C"/>
    <w:rsid w:val="007A44DD"/>
    <w:rsid w:val="007A5586"/>
    <w:rsid w:val="007B282F"/>
    <w:rsid w:val="007B620D"/>
    <w:rsid w:val="007B79C4"/>
    <w:rsid w:val="007C36B3"/>
    <w:rsid w:val="007C528B"/>
    <w:rsid w:val="007C63BC"/>
    <w:rsid w:val="007C684F"/>
    <w:rsid w:val="007C6EE3"/>
    <w:rsid w:val="007D47D2"/>
    <w:rsid w:val="007D4CE9"/>
    <w:rsid w:val="007D547F"/>
    <w:rsid w:val="007D5CF6"/>
    <w:rsid w:val="007D613A"/>
    <w:rsid w:val="007E12B8"/>
    <w:rsid w:val="007E13E7"/>
    <w:rsid w:val="007E21A6"/>
    <w:rsid w:val="007E3701"/>
    <w:rsid w:val="007E3F29"/>
    <w:rsid w:val="007E4363"/>
    <w:rsid w:val="007E69AD"/>
    <w:rsid w:val="007E7691"/>
    <w:rsid w:val="007F08A6"/>
    <w:rsid w:val="007F125A"/>
    <w:rsid w:val="007F6527"/>
    <w:rsid w:val="00800A3D"/>
    <w:rsid w:val="00800ED8"/>
    <w:rsid w:val="00801D9D"/>
    <w:rsid w:val="008045F1"/>
    <w:rsid w:val="00804759"/>
    <w:rsid w:val="00804980"/>
    <w:rsid w:val="00805577"/>
    <w:rsid w:val="00805A67"/>
    <w:rsid w:val="00805CDC"/>
    <w:rsid w:val="00805DEC"/>
    <w:rsid w:val="00810207"/>
    <w:rsid w:val="00811A7C"/>
    <w:rsid w:val="00815012"/>
    <w:rsid w:val="00815AD9"/>
    <w:rsid w:val="008163EF"/>
    <w:rsid w:val="00816E3B"/>
    <w:rsid w:val="00817D39"/>
    <w:rsid w:val="00820A6E"/>
    <w:rsid w:val="00820C09"/>
    <w:rsid w:val="00822342"/>
    <w:rsid w:val="00822EC6"/>
    <w:rsid w:val="00823F3A"/>
    <w:rsid w:val="008257E7"/>
    <w:rsid w:val="008277E1"/>
    <w:rsid w:val="00827DA2"/>
    <w:rsid w:val="00835B13"/>
    <w:rsid w:val="00835C5B"/>
    <w:rsid w:val="0083690D"/>
    <w:rsid w:val="00837719"/>
    <w:rsid w:val="00840307"/>
    <w:rsid w:val="00842956"/>
    <w:rsid w:val="00843DF9"/>
    <w:rsid w:val="0084555F"/>
    <w:rsid w:val="0085275A"/>
    <w:rsid w:val="00854D9E"/>
    <w:rsid w:val="00856DBA"/>
    <w:rsid w:val="00857BDC"/>
    <w:rsid w:val="0086014B"/>
    <w:rsid w:val="00861437"/>
    <w:rsid w:val="00861F0B"/>
    <w:rsid w:val="00866355"/>
    <w:rsid w:val="0087179C"/>
    <w:rsid w:val="008728BE"/>
    <w:rsid w:val="00874F7A"/>
    <w:rsid w:val="008775C1"/>
    <w:rsid w:val="00877986"/>
    <w:rsid w:val="00880A49"/>
    <w:rsid w:val="008832DD"/>
    <w:rsid w:val="008864E2"/>
    <w:rsid w:val="00887051"/>
    <w:rsid w:val="00887A78"/>
    <w:rsid w:val="00897BC8"/>
    <w:rsid w:val="00897F7A"/>
    <w:rsid w:val="008A11A8"/>
    <w:rsid w:val="008A1C73"/>
    <w:rsid w:val="008A4AAB"/>
    <w:rsid w:val="008A5ECD"/>
    <w:rsid w:val="008A760A"/>
    <w:rsid w:val="008B27AD"/>
    <w:rsid w:val="008B43CA"/>
    <w:rsid w:val="008B7EAA"/>
    <w:rsid w:val="008C1773"/>
    <w:rsid w:val="008C4FEF"/>
    <w:rsid w:val="008C74FA"/>
    <w:rsid w:val="008C7FB8"/>
    <w:rsid w:val="008D315E"/>
    <w:rsid w:val="008D3745"/>
    <w:rsid w:val="008D5F0D"/>
    <w:rsid w:val="008D6C81"/>
    <w:rsid w:val="008D7014"/>
    <w:rsid w:val="008E4B21"/>
    <w:rsid w:val="008F04A2"/>
    <w:rsid w:val="008F3313"/>
    <w:rsid w:val="008F74DC"/>
    <w:rsid w:val="00900781"/>
    <w:rsid w:val="00900828"/>
    <w:rsid w:val="00901A7F"/>
    <w:rsid w:val="00907916"/>
    <w:rsid w:val="0091009B"/>
    <w:rsid w:val="009103D9"/>
    <w:rsid w:val="009125DB"/>
    <w:rsid w:val="00912A91"/>
    <w:rsid w:val="00912B5E"/>
    <w:rsid w:val="00913A00"/>
    <w:rsid w:val="009160D0"/>
    <w:rsid w:val="009168F2"/>
    <w:rsid w:val="009225CD"/>
    <w:rsid w:val="00922836"/>
    <w:rsid w:val="00930EE0"/>
    <w:rsid w:val="00933A03"/>
    <w:rsid w:val="00933FE6"/>
    <w:rsid w:val="00937538"/>
    <w:rsid w:val="009377CF"/>
    <w:rsid w:val="00937A0F"/>
    <w:rsid w:val="00941049"/>
    <w:rsid w:val="00943301"/>
    <w:rsid w:val="00944858"/>
    <w:rsid w:val="009458BC"/>
    <w:rsid w:val="009469C9"/>
    <w:rsid w:val="00952187"/>
    <w:rsid w:val="009532D1"/>
    <w:rsid w:val="00953974"/>
    <w:rsid w:val="00957844"/>
    <w:rsid w:val="00960D5B"/>
    <w:rsid w:val="00961EF0"/>
    <w:rsid w:val="0096272F"/>
    <w:rsid w:val="009660F5"/>
    <w:rsid w:val="00966C61"/>
    <w:rsid w:val="00970B99"/>
    <w:rsid w:val="00971351"/>
    <w:rsid w:val="00972992"/>
    <w:rsid w:val="00975F27"/>
    <w:rsid w:val="0097757D"/>
    <w:rsid w:val="0098163B"/>
    <w:rsid w:val="0098761B"/>
    <w:rsid w:val="009A01CC"/>
    <w:rsid w:val="009A2FCA"/>
    <w:rsid w:val="009A4B35"/>
    <w:rsid w:val="009A7BC4"/>
    <w:rsid w:val="009B10FE"/>
    <w:rsid w:val="009B3C9D"/>
    <w:rsid w:val="009B7AE2"/>
    <w:rsid w:val="009C1F95"/>
    <w:rsid w:val="009C50DB"/>
    <w:rsid w:val="009C569B"/>
    <w:rsid w:val="009C7FA3"/>
    <w:rsid w:val="009D2CF4"/>
    <w:rsid w:val="009E2EF1"/>
    <w:rsid w:val="009E489F"/>
    <w:rsid w:val="009E55D8"/>
    <w:rsid w:val="009E5C3D"/>
    <w:rsid w:val="009E7FA7"/>
    <w:rsid w:val="009F34F8"/>
    <w:rsid w:val="009F71FC"/>
    <w:rsid w:val="00A02176"/>
    <w:rsid w:val="00A02220"/>
    <w:rsid w:val="00A03435"/>
    <w:rsid w:val="00A0545D"/>
    <w:rsid w:val="00A21E3E"/>
    <w:rsid w:val="00A22527"/>
    <w:rsid w:val="00A23887"/>
    <w:rsid w:val="00A23C58"/>
    <w:rsid w:val="00A31EDA"/>
    <w:rsid w:val="00A321A1"/>
    <w:rsid w:val="00A3317E"/>
    <w:rsid w:val="00A334F3"/>
    <w:rsid w:val="00A347B5"/>
    <w:rsid w:val="00A36F2F"/>
    <w:rsid w:val="00A3712A"/>
    <w:rsid w:val="00A378E4"/>
    <w:rsid w:val="00A37E13"/>
    <w:rsid w:val="00A4073A"/>
    <w:rsid w:val="00A43513"/>
    <w:rsid w:val="00A4592B"/>
    <w:rsid w:val="00A4786B"/>
    <w:rsid w:val="00A5045A"/>
    <w:rsid w:val="00A51779"/>
    <w:rsid w:val="00A603EF"/>
    <w:rsid w:val="00A62C41"/>
    <w:rsid w:val="00A62E84"/>
    <w:rsid w:val="00A65B2F"/>
    <w:rsid w:val="00A670AD"/>
    <w:rsid w:val="00A70A46"/>
    <w:rsid w:val="00A73398"/>
    <w:rsid w:val="00A738A0"/>
    <w:rsid w:val="00A73B2B"/>
    <w:rsid w:val="00A74BDD"/>
    <w:rsid w:val="00A76790"/>
    <w:rsid w:val="00A8206E"/>
    <w:rsid w:val="00A86AE9"/>
    <w:rsid w:val="00A9057E"/>
    <w:rsid w:val="00A910B8"/>
    <w:rsid w:val="00A93066"/>
    <w:rsid w:val="00A95DC4"/>
    <w:rsid w:val="00AA1C35"/>
    <w:rsid w:val="00AA1E03"/>
    <w:rsid w:val="00AA1F6A"/>
    <w:rsid w:val="00AA37E7"/>
    <w:rsid w:val="00AA3D69"/>
    <w:rsid w:val="00AA71E8"/>
    <w:rsid w:val="00AA7CE1"/>
    <w:rsid w:val="00AB1212"/>
    <w:rsid w:val="00AB2EDD"/>
    <w:rsid w:val="00AB68FE"/>
    <w:rsid w:val="00AC2682"/>
    <w:rsid w:val="00AC45AD"/>
    <w:rsid w:val="00AC511E"/>
    <w:rsid w:val="00AC57B9"/>
    <w:rsid w:val="00AD0850"/>
    <w:rsid w:val="00AD2BB0"/>
    <w:rsid w:val="00AD40CA"/>
    <w:rsid w:val="00AD60A7"/>
    <w:rsid w:val="00AD6150"/>
    <w:rsid w:val="00AD7BFE"/>
    <w:rsid w:val="00AE08B6"/>
    <w:rsid w:val="00AE2D71"/>
    <w:rsid w:val="00AE508C"/>
    <w:rsid w:val="00AE6096"/>
    <w:rsid w:val="00AE7DDB"/>
    <w:rsid w:val="00AF1BA2"/>
    <w:rsid w:val="00AF2C9E"/>
    <w:rsid w:val="00AF3BB0"/>
    <w:rsid w:val="00AF5182"/>
    <w:rsid w:val="00AF6A46"/>
    <w:rsid w:val="00B01C2F"/>
    <w:rsid w:val="00B022F5"/>
    <w:rsid w:val="00B03BA8"/>
    <w:rsid w:val="00B045E8"/>
    <w:rsid w:val="00B11B74"/>
    <w:rsid w:val="00B14AC5"/>
    <w:rsid w:val="00B14AEB"/>
    <w:rsid w:val="00B17BBB"/>
    <w:rsid w:val="00B23460"/>
    <w:rsid w:val="00B2415E"/>
    <w:rsid w:val="00B252DC"/>
    <w:rsid w:val="00B26D0B"/>
    <w:rsid w:val="00B276C0"/>
    <w:rsid w:val="00B3128E"/>
    <w:rsid w:val="00B31CAA"/>
    <w:rsid w:val="00B339C0"/>
    <w:rsid w:val="00B33BBF"/>
    <w:rsid w:val="00B344FA"/>
    <w:rsid w:val="00B40611"/>
    <w:rsid w:val="00B40F67"/>
    <w:rsid w:val="00B4142B"/>
    <w:rsid w:val="00B43A51"/>
    <w:rsid w:val="00B43CE4"/>
    <w:rsid w:val="00B44709"/>
    <w:rsid w:val="00B447EC"/>
    <w:rsid w:val="00B456DB"/>
    <w:rsid w:val="00B46452"/>
    <w:rsid w:val="00B51DCF"/>
    <w:rsid w:val="00B529E1"/>
    <w:rsid w:val="00B53CB2"/>
    <w:rsid w:val="00B554C6"/>
    <w:rsid w:val="00B57069"/>
    <w:rsid w:val="00B570D2"/>
    <w:rsid w:val="00B64A9D"/>
    <w:rsid w:val="00B65B20"/>
    <w:rsid w:val="00B65C7D"/>
    <w:rsid w:val="00B67361"/>
    <w:rsid w:val="00B73D40"/>
    <w:rsid w:val="00B77AA6"/>
    <w:rsid w:val="00B80826"/>
    <w:rsid w:val="00B81D31"/>
    <w:rsid w:val="00B84AFF"/>
    <w:rsid w:val="00B860F2"/>
    <w:rsid w:val="00B93120"/>
    <w:rsid w:val="00B93321"/>
    <w:rsid w:val="00B96550"/>
    <w:rsid w:val="00B9690A"/>
    <w:rsid w:val="00B96957"/>
    <w:rsid w:val="00BA3E68"/>
    <w:rsid w:val="00BA57A8"/>
    <w:rsid w:val="00BA6688"/>
    <w:rsid w:val="00BA6A20"/>
    <w:rsid w:val="00BB487F"/>
    <w:rsid w:val="00BC0EE7"/>
    <w:rsid w:val="00BC197C"/>
    <w:rsid w:val="00BC2DC1"/>
    <w:rsid w:val="00BC3EE9"/>
    <w:rsid w:val="00BC66CE"/>
    <w:rsid w:val="00BD13EE"/>
    <w:rsid w:val="00BD1845"/>
    <w:rsid w:val="00BD2066"/>
    <w:rsid w:val="00BD2C12"/>
    <w:rsid w:val="00BD4F52"/>
    <w:rsid w:val="00BD685A"/>
    <w:rsid w:val="00BD6FB3"/>
    <w:rsid w:val="00BD74BE"/>
    <w:rsid w:val="00BE0DF3"/>
    <w:rsid w:val="00BE0ECB"/>
    <w:rsid w:val="00BE12EF"/>
    <w:rsid w:val="00BE136C"/>
    <w:rsid w:val="00BE1895"/>
    <w:rsid w:val="00BE2D8F"/>
    <w:rsid w:val="00BE5081"/>
    <w:rsid w:val="00BE7DBF"/>
    <w:rsid w:val="00BF22CD"/>
    <w:rsid w:val="00BF2631"/>
    <w:rsid w:val="00BF3E97"/>
    <w:rsid w:val="00BF4F65"/>
    <w:rsid w:val="00BF5520"/>
    <w:rsid w:val="00BF5CDF"/>
    <w:rsid w:val="00BF6363"/>
    <w:rsid w:val="00BF6A8A"/>
    <w:rsid w:val="00BF7C7A"/>
    <w:rsid w:val="00BF7DDD"/>
    <w:rsid w:val="00C048FB"/>
    <w:rsid w:val="00C04EDE"/>
    <w:rsid w:val="00C05C9C"/>
    <w:rsid w:val="00C07D78"/>
    <w:rsid w:val="00C123C6"/>
    <w:rsid w:val="00C162B8"/>
    <w:rsid w:val="00C1683F"/>
    <w:rsid w:val="00C1715A"/>
    <w:rsid w:val="00C21CD2"/>
    <w:rsid w:val="00C21D50"/>
    <w:rsid w:val="00C3138F"/>
    <w:rsid w:val="00C3200E"/>
    <w:rsid w:val="00C33157"/>
    <w:rsid w:val="00C37672"/>
    <w:rsid w:val="00C46F83"/>
    <w:rsid w:val="00C47CD5"/>
    <w:rsid w:val="00C50FFF"/>
    <w:rsid w:val="00C529A2"/>
    <w:rsid w:val="00C52CB8"/>
    <w:rsid w:val="00C551E1"/>
    <w:rsid w:val="00C57E94"/>
    <w:rsid w:val="00C57FF0"/>
    <w:rsid w:val="00C6293D"/>
    <w:rsid w:val="00C62C49"/>
    <w:rsid w:val="00C647CE"/>
    <w:rsid w:val="00C64E5D"/>
    <w:rsid w:val="00C701B2"/>
    <w:rsid w:val="00C7313A"/>
    <w:rsid w:val="00C75D25"/>
    <w:rsid w:val="00C77AB6"/>
    <w:rsid w:val="00C81537"/>
    <w:rsid w:val="00C81DA5"/>
    <w:rsid w:val="00C8633C"/>
    <w:rsid w:val="00CA2232"/>
    <w:rsid w:val="00CA27DB"/>
    <w:rsid w:val="00CA3B94"/>
    <w:rsid w:val="00CA7B9D"/>
    <w:rsid w:val="00CB25AA"/>
    <w:rsid w:val="00CB4EE3"/>
    <w:rsid w:val="00CB5080"/>
    <w:rsid w:val="00CB7F19"/>
    <w:rsid w:val="00CC1A07"/>
    <w:rsid w:val="00CC2721"/>
    <w:rsid w:val="00CC4148"/>
    <w:rsid w:val="00CD026E"/>
    <w:rsid w:val="00CD0994"/>
    <w:rsid w:val="00CD0E3D"/>
    <w:rsid w:val="00CD2D98"/>
    <w:rsid w:val="00CD38FD"/>
    <w:rsid w:val="00CD3A37"/>
    <w:rsid w:val="00CE3A03"/>
    <w:rsid w:val="00CE7178"/>
    <w:rsid w:val="00CE7697"/>
    <w:rsid w:val="00CF0373"/>
    <w:rsid w:val="00CF0C9E"/>
    <w:rsid w:val="00CF186B"/>
    <w:rsid w:val="00CF2517"/>
    <w:rsid w:val="00D019D8"/>
    <w:rsid w:val="00D0340A"/>
    <w:rsid w:val="00D053EA"/>
    <w:rsid w:val="00D07580"/>
    <w:rsid w:val="00D130DD"/>
    <w:rsid w:val="00D15F31"/>
    <w:rsid w:val="00D22327"/>
    <w:rsid w:val="00D2317B"/>
    <w:rsid w:val="00D2336D"/>
    <w:rsid w:val="00D26374"/>
    <w:rsid w:val="00D30235"/>
    <w:rsid w:val="00D32460"/>
    <w:rsid w:val="00D34805"/>
    <w:rsid w:val="00D34A75"/>
    <w:rsid w:val="00D40976"/>
    <w:rsid w:val="00D4370A"/>
    <w:rsid w:val="00D448DB"/>
    <w:rsid w:val="00D451E4"/>
    <w:rsid w:val="00D45A11"/>
    <w:rsid w:val="00D471A7"/>
    <w:rsid w:val="00D47DC9"/>
    <w:rsid w:val="00D515EA"/>
    <w:rsid w:val="00D52199"/>
    <w:rsid w:val="00D57C57"/>
    <w:rsid w:val="00D62D8D"/>
    <w:rsid w:val="00D6586C"/>
    <w:rsid w:val="00D67B9B"/>
    <w:rsid w:val="00D70E54"/>
    <w:rsid w:val="00D738A4"/>
    <w:rsid w:val="00D75590"/>
    <w:rsid w:val="00D7702C"/>
    <w:rsid w:val="00D81674"/>
    <w:rsid w:val="00D81A93"/>
    <w:rsid w:val="00D81F81"/>
    <w:rsid w:val="00D83020"/>
    <w:rsid w:val="00D84E93"/>
    <w:rsid w:val="00D84F28"/>
    <w:rsid w:val="00D856E7"/>
    <w:rsid w:val="00D862F5"/>
    <w:rsid w:val="00D90D95"/>
    <w:rsid w:val="00D920AE"/>
    <w:rsid w:val="00D93EC7"/>
    <w:rsid w:val="00D94285"/>
    <w:rsid w:val="00D95CD6"/>
    <w:rsid w:val="00D9695A"/>
    <w:rsid w:val="00DA22F6"/>
    <w:rsid w:val="00DA37C1"/>
    <w:rsid w:val="00DA3DFC"/>
    <w:rsid w:val="00DA4B88"/>
    <w:rsid w:val="00DA4E8C"/>
    <w:rsid w:val="00DA5AC7"/>
    <w:rsid w:val="00DA7623"/>
    <w:rsid w:val="00DA7882"/>
    <w:rsid w:val="00DB256D"/>
    <w:rsid w:val="00DB772F"/>
    <w:rsid w:val="00DC0DC1"/>
    <w:rsid w:val="00DC38BF"/>
    <w:rsid w:val="00DC3C91"/>
    <w:rsid w:val="00DC772D"/>
    <w:rsid w:val="00DD0A90"/>
    <w:rsid w:val="00DD6838"/>
    <w:rsid w:val="00DE20FF"/>
    <w:rsid w:val="00DE33C0"/>
    <w:rsid w:val="00DE34AA"/>
    <w:rsid w:val="00DE34AB"/>
    <w:rsid w:val="00DE3602"/>
    <w:rsid w:val="00DE375D"/>
    <w:rsid w:val="00DE44F7"/>
    <w:rsid w:val="00DE4C38"/>
    <w:rsid w:val="00DE7DEB"/>
    <w:rsid w:val="00DF0C33"/>
    <w:rsid w:val="00DF22BD"/>
    <w:rsid w:val="00DF3ADD"/>
    <w:rsid w:val="00DF3DE9"/>
    <w:rsid w:val="00DF5B5B"/>
    <w:rsid w:val="00DF633A"/>
    <w:rsid w:val="00DF68A1"/>
    <w:rsid w:val="00E0050C"/>
    <w:rsid w:val="00E00577"/>
    <w:rsid w:val="00E00A52"/>
    <w:rsid w:val="00E03C98"/>
    <w:rsid w:val="00E03F6C"/>
    <w:rsid w:val="00E13BAA"/>
    <w:rsid w:val="00E15064"/>
    <w:rsid w:val="00E215A8"/>
    <w:rsid w:val="00E22C32"/>
    <w:rsid w:val="00E23572"/>
    <w:rsid w:val="00E23A32"/>
    <w:rsid w:val="00E257F9"/>
    <w:rsid w:val="00E25F91"/>
    <w:rsid w:val="00E30245"/>
    <w:rsid w:val="00E30F0F"/>
    <w:rsid w:val="00E3154D"/>
    <w:rsid w:val="00E32F3E"/>
    <w:rsid w:val="00E344CA"/>
    <w:rsid w:val="00E37164"/>
    <w:rsid w:val="00E451B0"/>
    <w:rsid w:val="00E460E7"/>
    <w:rsid w:val="00E51D6D"/>
    <w:rsid w:val="00E56CCD"/>
    <w:rsid w:val="00E57704"/>
    <w:rsid w:val="00E6135A"/>
    <w:rsid w:val="00E62BBE"/>
    <w:rsid w:val="00E65A3E"/>
    <w:rsid w:val="00E70D8D"/>
    <w:rsid w:val="00E74FB7"/>
    <w:rsid w:val="00E76838"/>
    <w:rsid w:val="00E7737F"/>
    <w:rsid w:val="00E8364F"/>
    <w:rsid w:val="00E85D72"/>
    <w:rsid w:val="00E85EAD"/>
    <w:rsid w:val="00E8721B"/>
    <w:rsid w:val="00E87358"/>
    <w:rsid w:val="00E9357E"/>
    <w:rsid w:val="00E93AA9"/>
    <w:rsid w:val="00E9405E"/>
    <w:rsid w:val="00E94D00"/>
    <w:rsid w:val="00E96EC6"/>
    <w:rsid w:val="00EA0401"/>
    <w:rsid w:val="00EA1A5E"/>
    <w:rsid w:val="00EA2DCE"/>
    <w:rsid w:val="00EA3892"/>
    <w:rsid w:val="00EA68E8"/>
    <w:rsid w:val="00EB091B"/>
    <w:rsid w:val="00EB11C8"/>
    <w:rsid w:val="00EB55AB"/>
    <w:rsid w:val="00EB5741"/>
    <w:rsid w:val="00EB6D54"/>
    <w:rsid w:val="00EC0AB3"/>
    <w:rsid w:val="00EC1474"/>
    <w:rsid w:val="00EC2B2F"/>
    <w:rsid w:val="00EC3688"/>
    <w:rsid w:val="00ED0BCC"/>
    <w:rsid w:val="00ED17FD"/>
    <w:rsid w:val="00ED281C"/>
    <w:rsid w:val="00ED5AC4"/>
    <w:rsid w:val="00ED73D7"/>
    <w:rsid w:val="00ED79DE"/>
    <w:rsid w:val="00EE01CD"/>
    <w:rsid w:val="00EE17A6"/>
    <w:rsid w:val="00EE1C0C"/>
    <w:rsid w:val="00EE2F00"/>
    <w:rsid w:val="00EE41D3"/>
    <w:rsid w:val="00EE588F"/>
    <w:rsid w:val="00EE7D22"/>
    <w:rsid w:val="00EF07DF"/>
    <w:rsid w:val="00EF1B6C"/>
    <w:rsid w:val="00EF3944"/>
    <w:rsid w:val="00EF3E3C"/>
    <w:rsid w:val="00EF42AC"/>
    <w:rsid w:val="00EF47FE"/>
    <w:rsid w:val="00F00C84"/>
    <w:rsid w:val="00F03B39"/>
    <w:rsid w:val="00F05940"/>
    <w:rsid w:val="00F06A34"/>
    <w:rsid w:val="00F10AD5"/>
    <w:rsid w:val="00F1109B"/>
    <w:rsid w:val="00F12534"/>
    <w:rsid w:val="00F13B38"/>
    <w:rsid w:val="00F154D2"/>
    <w:rsid w:val="00F2079E"/>
    <w:rsid w:val="00F214C7"/>
    <w:rsid w:val="00F21FBA"/>
    <w:rsid w:val="00F22186"/>
    <w:rsid w:val="00F22718"/>
    <w:rsid w:val="00F2763D"/>
    <w:rsid w:val="00F30F31"/>
    <w:rsid w:val="00F32AD0"/>
    <w:rsid w:val="00F33D2E"/>
    <w:rsid w:val="00F40DE4"/>
    <w:rsid w:val="00F415C7"/>
    <w:rsid w:val="00F415CB"/>
    <w:rsid w:val="00F4210D"/>
    <w:rsid w:val="00F42B5A"/>
    <w:rsid w:val="00F4308B"/>
    <w:rsid w:val="00F44051"/>
    <w:rsid w:val="00F4783E"/>
    <w:rsid w:val="00F47FDC"/>
    <w:rsid w:val="00F530E3"/>
    <w:rsid w:val="00F56D9D"/>
    <w:rsid w:val="00F57F0A"/>
    <w:rsid w:val="00F6062E"/>
    <w:rsid w:val="00F643D9"/>
    <w:rsid w:val="00F77232"/>
    <w:rsid w:val="00F77AEB"/>
    <w:rsid w:val="00F83F89"/>
    <w:rsid w:val="00F84D96"/>
    <w:rsid w:val="00F8606A"/>
    <w:rsid w:val="00F87767"/>
    <w:rsid w:val="00F90542"/>
    <w:rsid w:val="00F907B2"/>
    <w:rsid w:val="00F90C83"/>
    <w:rsid w:val="00F93207"/>
    <w:rsid w:val="00FA1FFF"/>
    <w:rsid w:val="00FA291D"/>
    <w:rsid w:val="00FA3704"/>
    <w:rsid w:val="00FA3F93"/>
    <w:rsid w:val="00FA4631"/>
    <w:rsid w:val="00FA6F17"/>
    <w:rsid w:val="00FB4D30"/>
    <w:rsid w:val="00FB5E9E"/>
    <w:rsid w:val="00FC0871"/>
    <w:rsid w:val="00FC219F"/>
    <w:rsid w:val="00FC466A"/>
    <w:rsid w:val="00FC50D1"/>
    <w:rsid w:val="00FC5B13"/>
    <w:rsid w:val="00FC6CF4"/>
    <w:rsid w:val="00FD2E73"/>
    <w:rsid w:val="00FE0592"/>
    <w:rsid w:val="00FE6BBD"/>
    <w:rsid w:val="00FF2830"/>
    <w:rsid w:val="00FF487E"/>
    <w:rsid w:val="00FF5307"/>
    <w:rsid w:val="00FF6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0428"/>
  <w15:chartTrackingRefBased/>
  <w15:docId w15:val="{40F0E8FD-351C-4297-A95F-4ABB0D2B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4C"/>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22"/>
    <w:unhideWhenUsed/>
    <w:qFormat/>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9103D9"/>
    <w:pPr>
      <w:pBdr>
        <w:left w:val="single" w:sz="4" w:space="20" w:color="FFFFFF" w:themeColor="background1"/>
        <w:right w:val="single" w:sz="2" w:space="20" w:color="FFFFFF" w:themeColor="background1"/>
      </w:pBdr>
    </w:pPr>
    <w:rPr>
      <w:rFonts w:asciiTheme="majorHAnsi" w:hAnsiTheme="majorHAnsi"/>
      <w:bCs/>
      <w:szCs w:val="18"/>
    </w:rPr>
  </w:style>
  <w:style w:type="character" w:customStyle="1" w:styleId="PieddepageCar">
    <w:name w:val="Pied de page Car"/>
    <w:basedOn w:val="Policepardfaut"/>
    <w:link w:val="Pieddepage"/>
    <w:uiPriority w:val="99"/>
    <w:rsid w:val="009103D9"/>
    <w:rPr>
      <w:rFonts w:asciiTheme="majorHAnsi" w:eastAsiaTheme="minorEastAsia" w:hAnsiTheme="majorHAnsi" w:cs="ArialNarrow"/>
      <w:bCs/>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0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8764">
      <w:bodyDiv w:val="1"/>
      <w:marLeft w:val="0"/>
      <w:marRight w:val="0"/>
      <w:marTop w:val="0"/>
      <w:marBottom w:val="0"/>
      <w:divBdr>
        <w:top w:val="none" w:sz="0" w:space="0" w:color="auto"/>
        <w:left w:val="none" w:sz="0" w:space="0" w:color="auto"/>
        <w:bottom w:val="none" w:sz="0" w:space="0" w:color="auto"/>
        <w:right w:val="none" w:sz="0" w:space="0" w:color="auto"/>
      </w:divBdr>
    </w:div>
    <w:div w:id="512500138">
      <w:bodyDiv w:val="1"/>
      <w:marLeft w:val="0"/>
      <w:marRight w:val="0"/>
      <w:marTop w:val="0"/>
      <w:marBottom w:val="0"/>
      <w:divBdr>
        <w:top w:val="none" w:sz="0" w:space="0" w:color="auto"/>
        <w:left w:val="none" w:sz="0" w:space="0" w:color="auto"/>
        <w:bottom w:val="none" w:sz="0" w:space="0" w:color="auto"/>
        <w:right w:val="none" w:sz="0" w:space="0" w:color="auto"/>
      </w:divBdr>
    </w:div>
    <w:div w:id="969165353">
      <w:bodyDiv w:val="1"/>
      <w:marLeft w:val="0"/>
      <w:marRight w:val="0"/>
      <w:marTop w:val="0"/>
      <w:marBottom w:val="0"/>
      <w:divBdr>
        <w:top w:val="none" w:sz="0" w:space="0" w:color="auto"/>
        <w:left w:val="none" w:sz="0" w:space="0" w:color="auto"/>
        <w:bottom w:val="none" w:sz="0" w:space="0" w:color="auto"/>
        <w:right w:val="none" w:sz="0" w:space="0" w:color="auto"/>
      </w:divBdr>
    </w:div>
    <w:div w:id="1122382428">
      <w:bodyDiv w:val="1"/>
      <w:marLeft w:val="0"/>
      <w:marRight w:val="0"/>
      <w:marTop w:val="0"/>
      <w:marBottom w:val="0"/>
      <w:divBdr>
        <w:top w:val="none" w:sz="0" w:space="0" w:color="auto"/>
        <w:left w:val="none" w:sz="0" w:space="0" w:color="auto"/>
        <w:bottom w:val="none" w:sz="0" w:space="0" w:color="auto"/>
        <w:right w:val="none" w:sz="0" w:space="0" w:color="auto"/>
      </w:divBdr>
    </w:div>
    <w:div w:id="1144203245">
      <w:bodyDiv w:val="1"/>
      <w:marLeft w:val="0"/>
      <w:marRight w:val="0"/>
      <w:marTop w:val="0"/>
      <w:marBottom w:val="0"/>
      <w:divBdr>
        <w:top w:val="none" w:sz="0" w:space="0" w:color="auto"/>
        <w:left w:val="none" w:sz="0" w:space="0" w:color="auto"/>
        <w:bottom w:val="none" w:sz="0" w:space="0" w:color="auto"/>
        <w:right w:val="none" w:sz="0" w:space="0" w:color="auto"/>
      </w:divBdr>
    </w:div>
    <w:div w:id="1430394663">
      <w:bodyDiv w:val="1"/>
      <w:marLeft w:val="0"/>
      <w:marRight w:val="0"/>
      <w:marTop w:val="0"/>
      <w:marBottom w:val="0"/>
      <w:divBdr>
        <w:top w:val="none" w:sz="0" w:space="0" w:color="auto"/>
        <w:left w:val="none" w:sz="0" w:space="0" w:color="auto"/>
        <w:bottom w:val="none" w:sz="0" w:space="0" w:color="auto"/>
        <w:right w:val="none" w:sz="0" w:space="0" w:color="auto"/>
      </w:divBdr>
    </w:div>
    <w:div w:id="1512988830">
      <w:bodyDiv w:val="1"/>
      <w:marLeft w:val="0"/>
      <w:marRight w:val="0"/>
      <w:marTop w:val="0"/>
      <w:marBottom w:val="0"/>
      <w:divBdr>
        <w:top w:val="none" w:sz="0" w:space="0" w:color="auto"/>
        <w:left w:val="none" w:sz="0" w:space="0" w:color="auto"/>
        <w:bottom w:val="none" w:sz="0" w:space="0" w:color="auto"/>
        <w:right w:val="none" w:sz="0" w:space="0" w:color="auto"/>
      </w:divBdr>
    </w:div>
    <w:div w:id="1598368250">
      <w:bodyDiv w:val="1"/>
      <w:marLeft w:val="0"/>
      <w:marRight w:val="0"/>
      <w:marTop w:val="0"/>
      <w:marBottom w:val="0"/>
      <w:divBdr>
        <w:top w:val="none" w:sz="0" w:space="0" w:color="auto"/>
        <w:left w:val="none" w:sz="0" w:space="0" w:color="auto"/>
        <w:bottom w:val="none" w:sz="0" w:space="0" w:color="auto"/>
        <w:right w:val="none" w:sz="0" w:space="0" w:color="auto"/>
      </w:divBdr>
    </w:div>
    <w:div w:id="17301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SAINQUAIN-RIGOLLÉ</dc:creator>
  <cp:keywords/>
  <dc:description/>
  <cp:lastModifiedBy>Hélène SAINQUAIN-RIGOLLÉ</cp:lastModifiedBy>
  <cp:revision>14</cp:revision>
  <dcterms:created xsi:type="dcterms:W3CDTF">2025-04-16T07:06:00Z</dcterms:created>
  <dcterms:modified xsi:type="dcterms:W3CDTF">2026-01-29T23:45:00Z</dcterms:modified>
</cp:coreProperties>
</file>