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3050" w14:textId="6E190555" w:rsidR="00954616" w:rsidRDefault="00954616" w:rsidP="00873C2C">
      <w:pPr>
        <w:tabs>
          <w:tab w:val="left" w:pos="1134"/>
        </w:tabs>
        <w:rPr>
          <w:color w:val="333333"/>
        </w:rPr>
      </w:pPr>
      <w:r>
        <w:rPr>
          <w:color w:val="333333"/>
        </w:rPr>
        <w:t>Madame, Monsieur,</w:t>
      </w:r>
    </w:p>
    <w:p w14:paraId="50EE797A" w14:textId="67B710DD" w:rsidR="00954616" w:rsidRDefault="00954616" w:rsidP="00873C2C">
      <w:pPr>
        <w:tabs>
          <w:tab w:val="left" w:pos="1134"/>
        </w:tabs>
        <w:rPr>
          <w:color w:val="333333"/>
        </w:rPr>
      </w:pPr>
    </w:p>
    <w:p w14:paraId="750EDC6D" w14:textId="77777777" w:rsidR="00954616" w:rsidRDefault="00954616" w:rsidP="00873C2C">
      <w:pPr>
        <w:tabs>
          <w:tab w:val="left" w:pos="1134"/>
        </w:tabs>
        <w:rPr>
          <w:color w:val="333333"/>
        </w:rPr>
      </w:pPr>
    </w:p>
    <w:p w14:paraId="14302C64" w14:textId="77777777" w:rsidR="00954616" w:rsidRDefault="00954616" w:rsidP="00873C2C">
      <w:pPr>
        <w:tabs>
          <w:tab w:val="left" w:pos="1134"/>
        </w:tabs>
        <w:rPr>
          <w:color w:val="333333"/>
        </w:rPr>
      </w:pPr>
    </w:p>
    <w:p w14:paraId="0D76C593" w14:textId="26C950DE" w:rsidR="00873C2C" w:rsidRDefault="00873C2C" w:rsidP="00873C2C">
      <w:pPr>
        <w:tabs>
          <w:tab w:val="left" w:pos="1134"/>
        </w:tabs>
        <w:rPr>
          <w:color w:val="333333"/>
        </w:rPr>
      </w:pPr>
      <w:r w:rsidRPr="00D91C48">
        <w:rPr>
          <w:color w:val="333333"/>
        </w:rPr>
        <w:t xml:space="preserve">Je vous remercie de l’attrait que vous avez manifesté pour notre </w:t>
      </w:r>
      <w:r>
        <w:rPr>
          <w:color w:val="333333"/>
        </w:rPr>
        <w:t>collectivité</w:t>
      </w:r>
      <w:r w:rsidRPr="00D91C48">
        <w:rPr>
          <w:color w:val="333333"/>
        </w:rPr>
        <w:t xml:space="preserve"> </w:t>
      </w:r>
      <w:r>
        <w:rPr>
          <w:color w:val="333333"/>
        </w:rPr>
        <w:t>en proposant votre candidature dans le cadre de votre recherche de stage.</w:t>
      </w:r>
    </w:p>
    <w:p w14:paraId="20864B22" w14:textId="77777777" w:rsidR="00873C2C" w:rsidRPr="00D91C48" w:rsidRDefault="00873C2C" w:rsidP="00873C2C">
      <w:pPr>
        <w:tabs>
          <w:tab w:val="left" w:pos="1134"/>
        </w:tabs>
        <w:rPr>
          <w:color w:val="333333"/>
        </w:rPr>
      </w:pPr>
    </w:p>
    <w:p w14:paraId="5AFD09B4" w14:textId="635597A7" w:rsidR="00873C2C" w:rsidRDefault="00873C2C" w:rsidP="00873C2C">
      <w:pPr>
        <w:tabs>
          <w:tab w:val="left" w:pos="1134"/>
        </w:tabs>
        <w:rPr>
          <w:color w:val="333333"/>
        </w:rPr>
      </w:pPr>
      <w:r w:rsidRPr="00D91C48">
        <w:rPr>
          <w:color w:val="333333"/>
        </w:rPr>
        <w:t xml:space="preserve">Malheureusement, malgré tout l’intérêt de votre </w:t>
      </w:r>
      <w:r>
        <w:rPr>
          <w:color w:val="333333"/>
        </w:rPr>
        <w:t xml:space="preserve">projet, </w:t>
      </w:r>
      <w:r w:rsidRPr="00D91C48">
        <w:rPr>
          <w:color w:val="333333"/>
        </w:rPr>
        <w:t xml:space="preserve">je ne suis pas en mesure </w:t>
      </w:r>
      <w:r>
        <w:rPr>
          <w:color w:val="333333"/>
        </w:rPr>
        <w:t xml:space="preserve">actuellement </w:t>
      </w:r>
      <w:r w:rsidRPr="00D91C48">
        <w:rPr>
          <w:color w:val="333333"/>
        </w:rPr>
        <w:t xml:space="preserve">d’apporter une </w:t>
      </w:r>
      <w:r>
        <w:rPr>
          <w:color w:val="333333"/>
        </w:rPr>
        <w:t>suite favorable à votre demande.</w:t>
      </w:r>
    </w:p>
    <w:p w14:paraId="386A1AA1" w14:textId="77777777" w:rsidR="00873C2C" w:rsidRDefault="00873C2C" w:rsidP="00873C2C">
      <w:pPr>
        <w:tabs>
          <w:tab w:val="left" w:pos="1134"/>
        </w:tabs>
        <w:rPr>
          <w:color w:val="333333"/>
        </w:rPr>
      </w:pPr>
    </w:p>
    <w:p w14:paraId="598C5CF7" w14:textId="050B6802" w:rsidR="00873C2C" w:rsidRPr="00954616" w:rsidRDefault="00873C2C" w:rsidP="00873C2C">
      <w:pPr>
        <w:tabs>
          <w:tab w:val="left" w:pos="1134"/>
        </w:tabs>
        <w:rPr>
          <w:color w:val="333333"/>
        </w:rPr>
      </w:pPr>
      <w:r>
        <w:rPr>
          <w:color w:val="333333"/>
        </w:rPr>
        <w:t xml:space="preserve">Je vous encourage cependant à poursuivre votre prospection auprès des mairies, des intercommunalités et des établissements publics locaux, </w:t>
      </w:r>
      <w:r w:rsidRPr="00954616">
        <w:rPr>
          <w:color w:val="333333"/>
        </w:rPr>
        <w:t xml:space="preserve">en vous référant notamment aux offres d’emploi proposées via </w:t>
      </w:r>
      <w:hyperlink r:id="rId5" w:history="1">
        <w:r w:rsidRPr="004E1109">
          <w:rPr>
            <w:rStyle w:val="Lienhypertexte"/>
          </w:rPr>
          <w:t>emploi-territorial.fr</w:t>
        </w:r>
      </w:hyperlink>
      <w:r w:rsidRPr="00954616">
        <w:rPr>
          <w:color w:val="333333"/>
        </w:rPr>
        <w:t>.</w:t>
      </w:r>
    </w:p>
    <w:p w14:paraId="78D75EB2" w14:textId="77777777" w:rsidR="00873C2C" w:rsidRDefault="00873C2C" w:rsidP="00873C2C">
      <w:pPr>
        <w:tabs>
          <w:tab w:val="left" w:pos="1134"/>
        </w:tabs>
        <w:rPr>
          <w:color w:val="333333"/>
        </w:rPr>
      </w:pPr>
    </w:p>
    <w:p w14:paraId="5FACBFAC" w14:textId="77777777" w:rsidR="00873C2C" w:rsidRDefault="00873C2C" w:rsidP="00873C2C">
      <w:pPr>
        <w:tabs>
          <w:tab w:val="left" w:pos="1134"/>
        </w:tabs>
        <w:rPr>
          <w:color w:val="333333"/>
        </w:rPr>
      </w:pPr>
    </w:p>
    <w:p w14:paraId="014214B6" w14:textId="77777777" w:rsidR="00873C2C" w:rsidRPr="00D91C48" w:rsidRDefault="00873C2C" w:rsidP="00873C2C">
      <w:pPr>
        <w:rPr>
          <w:color w:val="333333"/>
        </w:rPr>
      </w:pPr>
      <w:r w:rsidRPr="00D91C48">
        <w:rPr>
          <w:color w:val="333333"/>
        </w:rPr>
        <w:t>Je vous souhaite d’aboutir rapidement dans vos recherches.</w:t>
      </w:r>
    </w:p>
    <w:p w14:paraId="5F213AD2" w14:textId="77777777" w:rsidR="00873C2C" w:rsidRDefault="00873C2C" w:rsidP="00873C2C">
      <w:pPr>
        <w:rPr>
          <w:color w:val="333333"/>
        </w:rPr>
      </w:pPr>
    </w:p>
    <w:p w14:paraId="18DA66AE" w14:textId="185DA4F5" w:rsidR="00873C2C" w:rsidRPr="00D91C48" w:rsidRDefault="00873C2C" w:rsidP="00873C2C">
      <w:pPr>
        <w:tabs>
          <w:tab w:val="left" w:pos="1134"/>
        </w:tabs>
        <w:rPr>
          <w:sz w:val="32"/>
        </w:rPr>
      </w:pPr>
      <w:r w:rsidRPr="00D91C48">
        <w:rPr>
          <w:color w:val="333333"/>
        </w:rPr>
        <w:t xml:space="preserve">Je vous prie d’agréer, </w:t>
      </w:r>
      <w:r>
        <w:t>Madame</w:t>
      </w:r>
      <w:r>
        <w:rPr>
          <w:color w:val="333333"/>
        </w:rPr>
        <w:t>,</w:t>
      </w:r>
      <w:r w:rsidR="00954616">
        <w:rPr>
          <w:color w:val="333333"/>
        </w:rPr>
        <w:t xml:space="preserve"> Monsieur,</w:t>
      </w:r>
      <w:r>
        <w:rPr>
          <w:color w:val="333333"/>
        </w:rPr>
        <w:t xml:space="preserve"> l’expression de ma considération distinguée</w:t>
      </w:r>
      <w:r w:rsidRPr="00D91C48">
        <w:rPr>
          <w:color w:val="333333"/>
        </w:rPr>
        <w:t>.</w:t>
      </w:r>
    </w:p>
    <w:p w14:paraId="0DA1DEBB" w14:textId="77777777" w:rsidR="00873C2C" w:rsidRDefault="00873C2C" w:rsidP="00873C2C"/>
    <w:p w14:paraId="15EA6448" w14:textId="77777777" w:rsidR="00873C2C" w:rsidRPr="00D91C48" w:rsidRDefault="00873C2C" w:rsidP="00873C2C"/>
    <w:p w14:paraId="24004D87" w14:textId="77777777" w:rsidR="00E32F3E" w:rsidRPr="007A44DD" w:rsidRDefault="00E32F3E" w:rsidP="007A44DD"/>
    <w:sectPr w:rsidR="00E32F3E" w:rsidRPr="007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pt;height:3pt" o:bullet="t">
        <v:imagedata r:id="rId1" o:title="PUCE CHECK"/>
      </v:shape>
    </w:pict>
  </w:numPicBullet>
  <w:numPicBullet w:numPicBulletId="1">
    <w:pict>
      <v:shape id="_x0000_i1043" type="#_x0000_t75" style="width:52.5pt;height:101.2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29108">
    <w:abstractNumId w:val="17"/>
  </w:num>
  <w:num w:numId="2" w16cid:durableId="1357122082">
    <w:abstractNumId w:val="17"/>
  </w:num>
  <w:num w:numId="3" w16cid:durableId="801070537">
    <w:abstractNumId w:val="11"/>
  </w:num>
  <w:num w:numId="4" w16cid:durableId="35467700">
    <w:abstractNumId w:val="8"/>
  </w:num>
  <w:num w:numId="5" w16cid:durableId="82846721">
    <w:abstractNumId w:val="13"/>
  </w:num>
  <w:num w:numId="6" w16cid:durableId="2045668016">
    <w:abstractNumId w:val="3"/>
  </w:num>
  <w:num w:numId="7" w16cid:durableId="1854228146">
    <w:abstractNumId w:val="13"/>
  </w:num>
  <w:num w:numId="8" w16cid:durableId="1496919599">
    <w:abstractNumId w:val="2"/>
  </w:num>
  <w:num w:numId="9" w16cid:durableId="1022165099">
    <w:abstractNumId w:val="1"/>
  </w:num>
  <w:num w:numId="10" w16cid:durableId="1412387732">
    <w:abstractNumId w:val="13"/>
  </w:num>
  <w:num w:numId="11" w16cid:durableId="49154939">
    <w:abstractNumId w:val="0"/>
  </w:num>
  <w:num w:numId="12" w16cid:durableId="1851679957">
    <w:abstractNumId w:val="13"/>
  </w:num>
  <w:num w:numId="13" w16cid:durableId="21326976">
    <w:abstractNumId w:val="9"/>
  </w:num>
  <w:num w:numId="14" w16cid:durableId="489827578">
    <w:abstractNumId w:val="7"/>
  </w:num>
  <w:num w:numId="15" w16cid:durableId="1387796011">
    <w:abstractNumId w:val="7"/>
  </w:num>
  <w:num w:numId="16" w16cid:durableId="2060393557">
    <w:abstractNumId w:val="6"/>
  </w:num>
  <w:num w:numId="17" w16cid:durableId="851066404">
    <w:abstractNumId w:val="6"/>
  </w:num>
  <w:num w:numId="18" w16cid:durableId="1106466731">
    <w:abstractNumId w:val="5"/>
  </w:num>
  <w:num w:numId="19" w16cid:durableId="1933010481">
    <w:abstractNumId w:val="5"/>
  </w:num>
  <w:num w:numId="20" w16cid:durableId="1415856825">
    <w:abstractNumId w:val="4"/>
  </w:num>
  <w:num w:numId="21" w16cid:durableId="253713299">
    <w:abstractNumId w:val="4"/>
  </w:num>
  <w:num w:numId="22" w16cid:durableId="103619907">
    <w:abstractNumId w:val="16"/>
  </w:num>
  <w:num w:numId="23" w16cid:durableId="1075205249">
    <w:abstractNumId w:val="14"/>
  </w:num>
  <w:num w:numId="24" w16cid:durableId="522518715">
    <w:abstractNumId w:val="10"/>
  </w:num>
  <w:num w:numId="25" w16cid:durableId="760761306">
    <w:abstractNumId w:val="12"/>
  </w:num>
  <w:num w:numId="26" w16cid:durableId="1807893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2C"/>
    <w:rsid w:val="00044B98"/>
    <w:rsid w:val="00067EAD"/>
    <w:rsid w:val="00122C76"/>
    <w:rsid w:val="0027038F"/>
    <w:rsid w:val="003A60B2"/>
    <w:rsid w:val="003C5273"/>
    <w:rsid w:val="004259EE"/>
    <w:rsid w:val="004E1109"/>
    <w:rsid w:val="00534850"/>
    <w:rsid w:val="00623BF2"/>
    <w:rsid w:val="00674447"/>
    <w:rsid w:val="006931F3"/>
    <w:rsid w:val="006B7058"/>
    <w:rsid w:val="007A44DD"/>
    <w:rsid w:val="00842956"/>
    <w:rsid w:val="00873C2C"/>
    <w:rsid w:val="008C4FEF"/>
    <w:rsid w:val="00954616"/>
    <w:rsid w:val="00970B99"/>
    <w:rsid w:val="00A62E84"/>
    <w:rsid w:val="00AE2D71"/>
    <w:rsid w:val="00B276C0"/>
    <w:rsid w:val="00CF0C9E"/>
    <w:rsid w:val="00D62D8D"/>
    <w:rsid w:val="00E257F9"/>
    <w:rsid w:val="00E32F3E"/>
    <w:rsid w:val="00F214C7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903"/>
  <w15:chartTrackingRefBased/>
  <w15:docId w15:val="{1FA996C7-D105-4D9B-B654-5ADDB022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2C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E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mploi-territorial.fr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VIOT</dc:creator>
  <cp:keywords/>
  <dc:description/>
  <cp:lastModifiedBy>Cécile GARDUNO</cp:lastModifiedBy>
  <cp:revision>3</cp:revision>
  <dcterms:created xsi:type="dcterms:W3CDTF">2022-09-12T14:14:00Z</dcterms:created>
  <dcterms:modified xsi:type="dcterms:W3CDTF">2022-09-15T09:15:00Z</dcterms:modified>
</cp:coreProperties>
</file>